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D07" w:rsidRDefault="00747D07" w:rsidP="00DE6F95">
      <w:pPr>
        <w:jc w:val="center"/>
        <w:rPr>
          <w:sz w:val="28"/>
          <w:lang w:val="en-US"/>
        </w:rPr>
      </w:pPr>
    </w:p>
    <w:tbl>
      <w:tblPr>
        <w:tblW w:w="5343" w:type="pct"/>
        <w:tblInd w:w="-504" w:type="dxa"/>
        <w:tblLook w:val="0000" w:firstRow="0" w:lastRow="0" w:firstColumn="0" w:lastColumn="0" w:noHBand="0" w:noVBand="0"/>
      </w:tblPr>
      <w:tblGrid>
        <w:gridCol w:w="251"/>
        <w:gridCol w:w="2481"/>
        <w:gridCol w:w="586"/>
        <w:gridCol w:w="561"/>
        <w:gridCol w:w="730"/>
        <w:gridCol w:w="2438"/>
        <w:gridCol w:w="263"/>
        <w:gridCol w:w="95"/>
        <w:gridCol w:w="3047"/>
        <w:gridCol w:w="19"/>
        <w:gridCol w:w="101"/>
      </w:tblGrid>
      <w:tr w:rsidR="00747D07" w:rsidRPr="00656F8B" w:rsidTr="00E62884">
        <w:trPr>
          <w:gridBefore w:val="1"/>
          <w:gridAfter w:val="1"/>
          <w:wBefore w:w="119" w:type="pct"/>
          <w:wAfter w:w="48" w:type="pct"/>
          <w:trHeight w:val="1376"/>
        </w:trPr>
        <w:tc>
          <w:tcPr>
            <w:tcW w:w="1451" w:type="pct"/>
            <w:gridSpan w:val="2"/>
          </w:tcPr>
          <w:p w:rsidR="00747D07" w:rsidRDefault="0046488A" w:rsidP="00A26AEE">
            <w:pPr>
              <w:jc w:val="center"/>
              <w:rPr>
                <w:b/>
                <w:bCs/>
                <w:sz w:val="28"/>
              </w:rPr>
            </w:pPr>
            <w:r w:rsidRPr="0046488A">
              <w:rPr>
                <w:b/>
                <w:bCs/>
                <w:noProof/>
                <w:sz w:val="28"/>
                <w:lang w:val="ru-RU" w:eastAsia="ru-RU"/>
              </w:rPr>
              <w:drawing>
                <wp:inline distT="0" distB="0" distL="0" distR="0">
                  <wp:extent cx="742950" cy="842963"/>
                  <wp:effectExtent l="19050" t="0" r="0" b="0"/>
                  <wp:docPr id="3" name="Рисунок 1" descr="C:\Users\yap01i\AppData\Local\Microsoft\Windows\Temporary Internet Files\Content.IE5\1YUAM330\SW1407102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C:\Users\yap01i\AppData\Local\Microsoft\Windows\Temporary Internet Files\Content.IE5\1YUAM330\SW140710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79" cy="8451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A0EAE">
              <w:rPr>
                <w:b/>
                <w:bCs/>
                <w:noProof/>
                <w:sz w:val="28"/>
                <w:lang w:val="ru-RU" w:eastAsia="ru-RU"/>
              </w:rPr>
              <w:drawing>
                <wp:inline distT="0" distB="0" distL="0" distR="0">
                  <wp:extent cx="638175" cy="914400"/>
                  <wp:effectExtent l="19050" t="0" r="9525" b="0"/>
                  <wp:docPr id="1" name="Рисунок 1" descr="SW05020054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W05020054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6AEE" w:rsidRDefault="00A26AEE" w:rsidP="00611AA3">
            <w:pPr>
              <w:rPr>
                <w:sz w:val="18"/>
                <w:lang w:val="en-US"/>
              </w:rPr>
            </w:pPr>
          </w:p>
        </w:tc>
        <w:tc>
          <w:tcPr>
            <w:tcW w:w="3382" w:type="pct"/>
            <w:gridSpan w:val="7"/>
          </w:tcPr>
          <w:p w:rsidR="00656F8B" w:rsidRPr="00DE6F95" w:rsidRDefault="00DE6F95" w:rsidP="00ED6FCA">
            <w:pPr>
              <w:jc w:val="right"/>
              <w:rPr>
                <w:sz w:val="36"/>
                <w:szCs w:val="36"/>
                <w:lang w:val="en-US"/>
              </w:rPr>
            </w:pPr>
            <w:r w:rsidRPr="00DE6F95">
              <w:rPr>
                <w:sz w:val="36"/>
                <w:szCs w:val="36"/>
              </w:rPr>
              <w:t>SUPERDECK® LOG HOME &amp; DECK STAIN Waterborne Satin Semi-Transparent Stain SD8T00200</w:t>
            </w:r>
          </w:p>
        </w:tc>
      </w:tr>
      <w:tr w:rsidR="009C7707" w:rsidRPr="00611AA3" w:rsidTr="00E62884">
        <w:trPr>
          <w:gridBefore w:val="1"/>
          <w:gridAfter w:val="2"/>
          <w:wBefore w:w="119" w:type="pct"/>
          <w:wAfter w:w="57" w:type="pct"/>
        </w:trPr>
        <w:tc>
          <w:tcPr>
            <w:tcW w:w="1174" w:type="pct"/>
          </w:tcPr>
          <w:p w:rsidR="009C7707" w:rsidRPr="00322F54" w:rsidRDefault="009C7707" w:rsidP="00386AE2">
            <w:pPr>
              <w:ind w:left="97"/>
              <w:rPr>
                <w:bCs/>
                <w:sz w:val="16"/>
                <w:szCs w:val="16"/>
                <w:lang w:val="en-US"/>
              </w:rPr>
            </w:pPr>
          </w:p>
        </w:tc>
        <w:tc>
          <w:tcPr>
            <w:tcW w:w="887" w:type="pct"/>
            <w:gridSpan w:val="3"/>
          </w:tcPr>
          <w:p w:rsidR="009C7707" w:rsidRPr="00DE6F95" w:rsidRDefault="009C7707" w:rsidP="00386AE2">
            <w:pPr>
              <w:pStyle w:val="6"/>
              <w:ind w:left="26"/>
              <w:jc w:val="left"/>
              <w:rPr>
                <w:sz w:val="16"/>
                <w:szCs w:val="16"/>
                <w:lang w:val="en-US"/>
              </w:rPr>
            </w:pPr>
          </w:p>
        </w:tc>
        <w:tc>
          <w:tcPr>
            <w:tcW w:w="2763" w:type="pct"/>
            <w:gridSpan w:val="4"/>
          </w:tcPr>
          <w:p w:rsidR="009C7707" w:rsidRPr="00656F8B" w:rsidRDefault="00DE6F95" w:rsidP="0046488A">
            <w:pPr>
              <w:pStyle w:val="6"/>
              <w:jc w:val="left"/>
            </w:pPr>
            <w:r>
              <w:t>Водная</w:t>
            </w:r>
            <w:r w:rsidR="009C7707">
              <w:t xml:space="preserve"> </w:t>
            </w:r>
            <w:r w:rsidR="0046488A">
              <w:t xml:space="preserve">полуматовая </w:t>
            </w:r>
            <w:r w:rsidR="009C7707">
              <w:t xml:space="preserve">полупрозрачная пропитка </w:t>
            </w:r>
            <w:r w:rsidR="009E22C2">
              <w:t xml:space="preserve">по дереву для наружных </w:t>
            </w:r>
            <w:r w:rsidR="00552976">
              <w:t xml:space="preserve">и внутренних </w:t>
            </w:r>
            <w:r w:rsidR="009E22C2">
              <w:t>рабо</w:t>
            </w:r>
            <w:r w:rsidR="00552976">
              <w:t>т</w:t>
            </w:r>
          </w:p>
        </w:tc>
      </w:tr>
      <w:tr w:rsidR="00747D07" w:rsidTr="00E6288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gridBefore w:val="1"/>
          <w:gridAfter w:val="1"/>
          <w:wBefore w:w="119" w:type="pct"/>
          <w:wAfter w:w="48" w:type="pct"/>
          <w:trHeight w:val="242"/>
        </w:trPr>
        <w:tc>
          <w:tcPr>
            <w:tcW w:w="1451" w:type="pct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47D07" w:rsidRDefault="00747D07">
            <w:pPr>
              <w:spacing w:before="120" w:after="120"/>
              <w:jc w:val="center"/>
              <w:rPr>
                <w:b/>
                <w:bCs/>
                <w:sz w:val="16"/>
                <w:u w:val="single"/>
                <w:lang w:val="ru-RU"/>
              </w:rPr>
            </w:pPr>
            <w:r>
              <w:rPr>
                <w:b/>
                <w:bCs/>
                <w:sz w:val="16"/>
                <w:u w:val="single"/>
                <w:lang w:val="ru-RU"/>
              </w:rPr>
              <w:t>ХАРАКТЕРИСТИКИ</w:t>
            </w:r>
          </w:p>
        </w:tc>
        <w:tc>
          <w:tcPr>
            <w:tcW w:w="1887" w:type="pct"/>
            <w:gridSpan w:val="4"/>
            <w:tcBorders>
              <w:top w:val="single" w:sz="4" w:space="0" w:color="auto"/>
              <w:bottom w:val="nil"/>
            </w:tcBorders>
          </w:tcPr>
          <w:p w:rsidR="00747D07" w:rsidRDefault="00747D07">
            <w:pPr>
              <w:pStyle w:val="5"/>
            </w:pPr>
            <w:r>
              <w:t>ТЕХНИЧЕСКИЕ УСЛОВИЯ</w:t>
            </w:r>
          </w:p>
        </w:tc>
        <w:tc>
          <w:tcPr>
            <w:tcW w:w="1495" w:type="pct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47D07" w:rsidRDefault="00747D07">
            <w:pPr>
              <w:pStyle w:val="5"/>
            </w:pPr>
            <w:r>
              <w:t>ПОДГОТОВКА ПОВЕРХНОСТИ</w:t>
            </w:r>
          </w:p>
        </w:tc>
      </w:tr>
      <w:tr w:rsidR="00AB5AE5" w:rsidRPr="000B4184" w:rsidTr="00E6288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gridBefore w:val="1"/>
          <w:gridAfter w:val="1"/>
          <w:wBefore w:w="119" w:type="pct"/>
          <w:wAfter w:w="48" w:type="pct"/>
          <w:trHeight w:val="10506"/>
        </w:trPr>
        <w:tc>
          <w:tcPr>
            <w:tcW w:w="14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53F1A" w:rsidRPr="00DE6F95" w:rsidRDefault="008A4302" w:rsidP="008806A5">
            <w:pPr>
              <w:jc w:val="both"/>
              <w:rPr>
                <w:b/>
                <w:sz w:val="16"/>
                <w:lang w:val="ru-RU"/>
              </w:rPr>
            </w:pPr>
            <w:r>
              <w:rPr>
                <w:sz w:val="16"/>
                <w:lang w:val="ru-RU"/>
              </w:rPr>
              <w:t>Водная полуматовая</w:t>
            </w:r>
            <w:r w:rsidR="0001061E">
              <w:rPr>
                <w:sz w:val="16"/>
                <w:lang w:val="ru-RU"/>
              </w:rPr>
              <w:t xml:space="preserve"> полупрозрачная пропитка по дереву для наружных работ </w:t>
            </w:r>
            <w:proofErr w:type="spellStart"/>
            <w:r w:rsidR="00DE6F95">
              <w:rPr>
                <w:b/>
                <w:sz w:val="16"/>
                <w:lang w:val="en-US"/>
              </w:rPr>
              <w:t>SuperDeck</w:t>
            </w:r>
            <w:proofErr w:type="spellEnd"/>
            <w:r w:rsidR="00DE6F95" w:rsidRPr="00DE6F95">
              <w:rPr>
                <w:b/>
                <w:sz w:val="16"/>
                <w:lang w:val="ru-RU"/>
              </w:rPr>
              <w:t xml:space="preserve"> </w:t>
            </w:r>
            <w:r w:rsidR="00DE6F95">
              <w:rPr>
                <w:b/>
                <w:sz w:val="16"/>
                <w:lang w:val="en-US"/>
              </w:rPr>
              <w:t>Log</w:t>
            </w:r>
            <w:r w:rsidR="00DE6F95" w:rsidRPr="00DE6F95">
              <w:rPr>
                <w:b/>
                <w:sz w:val="16"/>
                <w:lang w:val="ru-RU"/>
              </w:rPr>
              <w:t xml:space="preserve"> </w:t>
            </w:r>
            <w:r w:rsidR="00DE6F95">
              <w:rPr>
                <w:b/>
                <w:sz w:val="16"/>
                <w:lang w:val="en-US"/>
              </w:rPr>
              <w:t>Home</w:t>
            </w:r>
          </w:p>
          <w:p w:rsidR="0001061E" w:rsidRDefault="0001061E" w:rsidP="0001061E">
            <w:pPr>
              <w:numPr>
                <w:ilvl w:val="0"/>
                <w:numId w:val="8"/>
              </w:numPr>
              <w:jc w:val="both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Создае</w:t>
            </w:r>
            <w:r w:rsidR="002D7528">
              <w:rPr>
                <w:sz w:val="16"/>
                <w:lang w:val="ru-RU"/>
              </w:rPr>
              <w:t>т долговечное покрытие, сохраняет</w:t>
            </w:r>
            <w:r w:rsidR="00754311">
              <w:rPr>
                <w:sz w:val="16"/>
                <w:lang w:val="ru-RU"/>
              </w:rPr>
              <w:t xml:space="preserve"> </w:t>
            </w:r>
            <w:r w:rsidR="002D7528">
              <w:rPr>
                <w:sz w:val="16"/>
                <w:lang w:val="ru-RU"/>
              </w:rPr>
              <w:t xml:space="preserve">и подчеркивает </w:t>
            </w:r>
            <w:r w:rsidR="00754311">
              <w:rPr>
                <w:sz w:val="16"/>
                <w:lang w:val="ru-RU"/>
              </w:rPr>
              <w:t>естественную красоту дерева</w:t>
            </w:r>
            <w:r w:rsidR="002D7528" w:rsidRPr="002D7528">
              <w:rPr>
                <w:sz w:val="16"/>
                <w:lang w:val="ru-RU"/>
              </w:rPr>
              <w:t>;</w:t>
            </w:r>
          </w:p>
          <w:p w:rsidR="00DE6F95" w:rsidRDefault="00DE6F95" w:rsidP="0001061E">
            <w:pPr>
              <w:numPr>
                <w:ilvl w:val="0"/>
                <w:numId w:val="8"/>
              </w:numPr>
              <w:jc w:val="both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Для вертикальных и горизонтальных поверхностей</w:t>
            </w:r>
          </w:p>
          <w:p w:rsidR="00754311" w:rsidRDefault="00DE6F95" w:rsidP="0001061E">
            <w:pPr>
              <w:numPr>
                <w:ilvl w:val="0"/>
                <w:numId w:val="8"/>
              </w:numPr>
              <w:jc w:val="both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Отлично проникает в обрабатываемую древесину</w:t>
            </w:r>
          </w:p>
          <w:p w:rsidR="0037683E" w:rsidRDefault="0037683E" w:rsidP="0001061E">
            <w:pPr>
              <w:numPr>
                <w:ilvl w:val="0"/>
                <w:numId w:val="8"/>
              </w:numPr>
              <w:jc w:val="both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Может наноситься, если температура поверхности, воздуха и пропитки выше 10 градусов Цельсия</w:t>
            </w:r>
          </w:p>
          <w:p w:rsidR="00754311" w:rsidRDefault="00754311" w:rsidP="0001061E">
            <w:pPr>
              <w:numPr>
                <w:ilvl w:val="0"/>
                <w:numId w:val="8"/>
              </w:numPr>
              <w:jc w:val="both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Обладает стойкостью к истиранию, защищает от воздействия ультрафиолетовых лучей, не выцветает</w:t>
            </w:r>
            <w:r w:rsidR="002D7528" w:rsidRPr="002D7528">
              <w:rPr>
                <w:sz w:val="16"/>
                <w:lang w:val="ru-RU"/>
              </w:rPr>
              <w:t>;</w:t>
            </w:r>
          </w:p>
          <w:p w:rsidR="0037683E" w:rsidRDefault="0037683E" w:rsidP="0001061E">
            <w:pPr>
              <w:numPr>
                <w:ilvl w:val="0"/>
                <w:numId w:val="8"/>
              </w:numPr>
              <w:jc w:val="both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Может использоваться для окраски внутренних вертикальных поверхностей</w:t>
            </w:r>
          </w:p>
          <w:p w:rsidR="00754311" w:rsidRPr="0037683E" w:rsidRDefault="00754311" w:rsidP="0001061E">
            <w:pPr>
              <w:numPr>
                <w:ilvl w:val="0"/>
                <w:numId w:val="8"/>
              </w:numPr>
              <w:jc w:val="both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Влагостойкое</w:t>
            </w:r>
            <w:r w:rsidR="008F2F83">
              <w:rPr>
                <w:sz w:val="16"/>
                <w:lang w:val="ru-RU"/>
              </w:rPr>
              <w:t xml:space="preserve"> покрытие</w:t>
            </w:r>
            <w:r w:rsidR="002D7528">
              <w:rPr>
                <w:sz w:val="16"/>
                <w:lang w:val="en-US"/>
              </w:rPr>
              <w:t>;</w:t>
            </w:r>
          </w:p>
          <w:p w:rsidR="0037683E" w:rsidRPr="00395F43" w:rsidRDefault="0037683E" w:rsidP="00395F43">
            <w:pPr>
              <w:numPr>
                <w:ilvl w:val="0"/>
                <w:numId w:val="8"/>
              </w:numPr>
              <w:jc w:val="both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Может наноситься на</w:t>
            </w:r>
            <w:r w:rsidR="007559C9">
              <w:rPr>
                <w:sz w:val="16"/>
                <w:lang w:val="ru-RU"/>
              </w:rPr>
              <w:t xml:space="preserve"> слегка </w:t>
            </w:r>
            <w:proofErr w:type="gramStart"/>
            <w:r w:rsidR="007559C9">
              <w:rPr>
                <w:sz w:val="16"/>
                <w:lang w:val="ru-RU"/>
              </w:rPr>
              <w:t xml:space="preserve">увлажненные </w:t>
            </w:r>
            <w:r>
              <w:rPr>
                <w:sz w:val="16"/>
                <w:lang w:val="ru-RU"/>
              </w:rPr>
              <w:t xml:space="preserve"> поверхности</w:t>
            </w:r>
            <w:proofErr w:type="gramEnd"/>
            <w:r w:rsidR="007559C9" w:rsidRPr="007559C9">
              <w:rPr>
                <w:sz w:val="16"/>
                <w:lang w:val="ru-RU"/>
              </w:rPr>
              <w:t xml:space="preserve"> (</w:t>
            </w:r>
            <w:r w:rsidR="00E431D8">
              <w:rPr>
                <w:sz w:val="16"/>
                <w:lang w:val="ru-RU"/>
              </w:rPr>
              <w:t>с содержанием влажности</w:t>
            </w:r>
            <w:r w:rsidR="007559C9">
              <w:rPr>
                <w:sz w:val="16"/>
                <w:lang w:val="ru-RU"/>
              </w:rPr>
              <w:t xml:space="preserve"> не более 25%, например если вчера шел дождь или ее чистили</w:t>
            </w:r>
            <w:r w:rsidR="00395F43">
              <w:rPr>
                <w:sz w:val="16"/>
                <w:lang w:val="ru-RU"/>
              </w:rPr>
              <w:t xml:space="preserve"> накануне</w:t>
            </w:r>
            <w:r w:rsidR="007559C9" w:rsidRPr="00395F43">
              <w:rPr>
                <w:sz w:val="16"/>
                <w:lang w:val="ru-RU"/>
              </w:rPr>
              <w:t xml:space="preserve"> с применением воды)</w:t>
            </w:r>
          </w:p>
          <w:p w:rsidR="00754311" w:rsidRDefault="00754311" w:rsidP="0001061E">
            <w:pPr>
              <w:numPr>
                <w:ilvl w:val="0"/>
                <w:numId w:val="8"/>
              </w:numPr>
              <w:jc w:val="both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Содержит вещества, препятствующие образованию плесени</w:t>
            </w:r>
            <w:r w:rsidR="002D7528" w:rsidRPr="002D7528">
              <w:rPr>
                <w:sz w:val="16"/>
                <w:lang w:val="ru-RU"/>
              </w:rPr>
              <w:t>.</w:t>
            </w:r>
          </w:p>
          <w:p w:rsidR="00386AE2" w:rsidRPr="002D7528" w:rsidRDefault="00386AE2" w:rsidP="00386AE2">
            <w:pPr>
              <w:rPr>
                <w:b/>
                <w:bCs/>
                <w:sz w:val="16"/>
                <w:szCs w:val="16"/>
                <w:lang w:val="ru-RU"/>
              </w:rPr>
            </w:pPr>
          </w:p>
          <w:p w:rsidR="00386AE2" w:rsidRPr="00322F54" w:rsidRDefault="00386AE2" w:rsidP="00386AE2">
            <w:pPr>
              <w:rPr>
                <w:b/>
                <w:bCs/>
                <w:sz w:val="16"/>
                <w:szCs w:val="16"/>
                <w:lang w:val="ru-RU"/>
              </w:rPr>
            </w:pPr>
            <w:r w:rsidRPr="00322F54">
              <w:rPr>
                <w:b/>
                <w:bCs/>
                <w:sz w:val="16"/>
                <w:szCs w:val="16"/>
                <w:lang w:val="ru-RU"/>
              </w:rPr>
              <w:t>Использовать на деревянных поверхностях, включая:</w:t>
            </w:r>
          </w:p>
          <w:p w:rsidR="00386AE2" w:rsidRDefault="0037683E" w:rsidP="00386AE2">
            <w:pPr>
              <w:numPr>
                <w:ilvl w:val="0"/>
                <w:numId w:val="4"/>
              </w:numPr>
              <w:rPr>
                <w:bCs/>
                <w:sz w:val="16"/>
                <w:szCs w:val="16"/>
                <w:lang w:val="ru-RU"/>
              </w:rPr>
            </w:pPr>
            <w:r>
              <w:rPr>
                <w:bCs/>
                <w:sz w:val="16"/>
                <w:szCs w:val="16"/>
                <w:lang w:val="ru-RU"/>
              </w:rPr>
              <w:t xml:space="preserve">Деревянные дома из </w:t>
            </w:r>
            <w:proofErr w:type="spellStart"/>
            <w:r>
              <w:rPr>
                <w:bCs/>
                <w:sz w:val="16"/>
                <w:szCs w:val="16"/>
                <w:lang w:val="ru-RU"/>
              </w:rPr>
              <w:t>оцилиндрованной</w:t>
            </w:r>
            <w:proofErr w:type="spellEnd"/>
            <w:r>
              <w:rPr>
                <w:bCs/>
                <w:sz w:val="16"/>
                <w:szCs w:val="16"/>
                <w:lang w:val="ru-RU"/>
              </w:rPr>
              <w:t xml:space="preserve"> или любой другой древесины</w:t>
            </w:r>
          </w:p>
          <w:p w:rsidR="0037683E" w:rsidRDefault="0037683E" w:rsidP="00386AE2">
            <w:pPr>
              <w:numPr>
                <w:ilvl w:val="0"/>
                <w:numId w:val="4"/>
              </w:numPr>
              <w:rPr>
                <w:bCs/>
                <w:sz w:val="16"/>
                <w:szCs w:val="16"/>
                <w:lang w:val="ru-RU"/>
              </w:rPr>
            </w:pPr>
            <w:r>
              <w:rPr>
                <w:bCs/>
                <w:sz w:val="16"/>
                <w:szCs w:val="16"/>
                <w:lang w:val="ru-RU"/>
              </w:rPr>
              <w:t>Палубные настилы и террасные полы (снаружи)</w:t>
            </w:r>
          </w:p>
          <w:p w:rsidR="0037683E" w:rsidRDefault="0037683E" w:rsidP="00386AE2">
            <w:pPr>
              <w:numPr>
                <w:ilvl w:val="0"/>
                <w:numId w:val="4"/>
              </w:numPr>
              <w:rPr>
                <w:bCs/>
                <w:sz w:val="16"/>
                <w:szCs w:val="16"/>
                <w:lang w:val="ru-RU"/>
              </w:rPr>
            </w:pPr>
            <w:proofErr w:type="spellStart"/>
            <w:r>
              <w:rPr>
                <w:bCs/>
                <w:sz w:val="16"/>
                <w:szCs w:val="16"/>
                <w:lang w:val="ru-RU"/>
              </w:rPr>
              <w:t>Вагонка</w:t>
            </w:r>
            <w:proofErr w:type="spellEnd"/>
            <w:r>
              <w:rPr>
                <w:bCs/>
                <w:sz w:val="16"/>
                <w:szCs w:val="16"/>
                <w:lang w:val="ru-RU"/>
              </w:rPr>
              <w:t xml:space="preserve"> и деревянный </w:t>
            </w:r>
            <w:proofErr w:type="spellStart"/>
            <w:r>
              <w:rPr>
                <w:bCs/>
                <w:sz w:val="16"/>
                <w:szCs w:val="16"/>
                <w:lang w:val="ru-RU"/>
              </w:rPr>
              <w:t>сайдинг</w:t>
            </w:r>
            <w:proofErr w:type="spellEnd"/>
          </w:p>
          <w:p w:rsidR="0037683E" w:rsidRDefault="0037683E" w:rsidP="00386AE2">
            <w:pPr>
              <w:numPr>
                <w:ilvl w:val="0"/>
                <w:numId w:val="4"/>
              </w:numPr>
              <w:rPr>
                <w:bCs/>
                <w:sz w:val="16"/>
                <w:szCs w:val="16"/>
                <w:lang w:val="ru-RU"/>
              </w:rPr>
            </w:pPr>
            <w:r>
              <w:rPr>
                <w:bCs/>
                <w:sz w:val="16"/>
                <w:szCs w:val="16"/>
                <w:lang w:val="ru-RU"/>
              </w:rPr>
              <w:t>Перила</w:t>
            </w:r>
          </w:p>
          <w:p w:rsidR="0037683E" w:rsidRDefault="0037683E" w:rsidP="00386AE2">
            <w:pPr>
              <w:numPr>
                <w:ilvl w:val="0"/>
                <w:numId w:val="4"/>
              </w:numPr>
              <w:rPr>
                <w:bCs/>
                <w:sz w:val="16"/>
                <w:szCs w:val="16"/>
                <w:lang w:val="ru-RU"/>
              </w:rPr>
            </w:pPr>
            <w:r>
              <w:rPr>
                <w:bCs/>
                <w:sz w:val="16"/>
                <w:szCs w:val="16"/>
                <w:lang w:val="ru-RU"/>
              </w:rPr>
              <w:t>Балясины</w:t>
            </w:r>
          </w:p>
          <w:p w:rsidR="00386AE2" w:rsidRDefault="00386AE2" w:rsidP="00386AE2">
            <w:pPr>
              <w:numPr>
                <w:ilvl w:val="0"/>
                <w:numId w:val="4"/>
              </w:numPr>
              <w:rPr>
                <w:bCs/>
                <w:sz w:val="16"/>
                <w:szCs w:val="16"/>
                <w:lang w:val="ru-RU"/>
              </w:rPr>
            </w:pPr>
            <w:r>
              <w:rPr>
                <w:bCs/>
                <w:sz w:val="16"/>
                <w:szCs w:val="16"/>
                <w:lang w:val="ru-RU"/>
              </w:rPr>
              <w:t>Двери</w:t>
            </w:r>
          </w:p>
          <w:p w:rsidR="00386AE2" w:rsidRDefault="0037683E" w:rsidP="00386AE2">
            <w:pPr>
              <w:numPr>
                <w:ilvl w:val="0"/>
                <w:numId w:val="4"/>
              </w:numPr>
              <w:rPr>
                <w:bCs/>
                <w:sz w:val="16"/>
                <w:szCs w:val="16"/>
                <w:lang w:val="ru-RU"/>
              </w:rPr>
            </w:pPr>
            <w:r>
              <w:rPr>
                <w:bCs/>
                <w:sz w:val="16"/>
                <w:szCs w:val="16"/>
                <w:lang w:val="ru-RU"/>
              </w:rPr>
              <w:t>Скамейки</w:t>
            </w:r>
          </w:p>
          <w:p w:rsidR="00386AE2" w:rsidRDefault="00386AE2" w:rsidP="00386AE2">
            <w:pPr>
              <w:numPr>
                <w:ilvl w:val="0"/>
                <w:numId w:val="4"/>
              </w:numPr>
              <w:rPr>
                <w:bCs/>
                <w:sz w:val="16"/>
                <w:szCs w:val="16"/>
                <w:lang w:val="ru-RU"/>
              </w:rPr>
            </w:pPr>
            <w:r>
              <w:rPr>
                <w:bCs/>
                <w:sz w:val="16"/>
                <w:szCs w:val="16"/>
                <w:lang w:val="ru-RU"/>
              </w:rPr>
              <w:t>Заборы</w:t>
            </w:r>
          </w:p>
          <w:p w:rsidR="00386AE2" w:rsidRDefault="00386AE2" w:rsidP="00386AE2">
            <w:pPr>
              <w:numPr>
                <w:ilvl w:val="0"/>
                <w:numId w:val="4"/>
              </w:numPr>
              <w:rPr>
                <w:bCs/>
                <w:sz w:val="16"/>
                <w:szCs w:val="16"/>
                <w:lang w:val="ru-RU"/>
              </w:rPr>
            </w:pPr>
            <w:r>
              <w:rPr>
                <w:bCs/>
                <w:sz w:val="16"/>
                <w:szCs w:val="16"/>
                <w:lang w:val="ru-RU"/>
              </w:rPr>
              <w:t>Ставни</w:t>
            </w:r>
          </w:p>
          <w:p w:rsidR="00351E4A" w:rsidRPr="00386AE2" w:rsidRDefault="0037683E" w:rsidP="00386AE2">
            <w:pPr>
              <w:numPr>
                <w:ilvl w:val="0"/>
                <w:numId w:val="4"/>
              </w:numPr>
              <w:rPr>
                <w:sz w:val="16"/>
                <w:lang w:val="ru-RU"/>
              </w:rPr>
            </w:pPr>
            <w:r>
              <w:rPr>
                <w:bCs/>
                <w:sz w:val="16"/>
                <w:szCs w:val="16"/>
                <w:lang w:val="ru-RU"/>
              </w:rPr>
              <w:t>Ступеньки</w:t>
            </w:r>
          </w:p>
          <w:p w:rsidR="00386AE2" w:rsidRDefault="00386AE2" w:rsidP="00386AE2">
            <w:pPr>
              <w:numPr>
                <w:ilvl w:val="0"/>
                <w:numId w:val="4"/>
              </w:num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Дачную мебель</w:t>
            </w:r>
          </w:p>
          <w:p w:rsidR="00386AE2" w:rsidRDefault="00386AE2" w:rsidP="00351E4A">
            <w:pPr>
              <w:jc w:val="center"/>
              <w:rPr>
                <w:b/>
                <w:bCs/>
                <w:sz w:val="16"/>
                <w:u w:val="single"/>
                <w:lang w:val="en-US"/>
              </w:rPr>
            </w:pPr>
          </w:p>
          <w:p w:rsidR="00386AE2" w:rsidRPr="009C7707" w:rsidRDefault="00386AE2" w:rsidP="00386AE2">
            <w:pPr>
              <w:rPr>
                <w:b/>
                <w:bCs/>
                <w:sz w:val="16"/>
                <w:szCs w:val="16"/>
                <w:lang w:val="en-US"/>
              </w:rPr>
            </w:pPr>
            <w:r w:rsidRPr="009C7707">
              <w:rPr>
                <w:b/>
                <w:bCs/>
                <w:sz w:val="16"/>
                <w:szCs w:val="16"/>
                <w:lang w:val="ru-RU"/>
              </w:rPr>
              <w:t>Рекомендуется для</w:t>
            </w:r>
            <w:r w:rsidRPr="009C7707">
              <w:rPr>
                <w:b/>
                <w:bCs/>
                <w:sz w:val="16"/>
                <w:szCs w:val="16"/>
                <w:lang w:val="en-US"/>
              </w:rPr>
              <w:t>:</w:t>
            </w:r>
          </w:p>
          <w:p w:rsidR="00386AE2" w:rsidRPr="00A805F1" w:rsidRDefault="00386AE2" w:rsidP="00386AE2">
            <w:pPr>
              <w:numPr>
                <w:ilvl w:val="0"/>
                <w:numId w:val="5"/>
              </w:numPr>
              <w:tabs>
                <w:tab w:val="clear" w:pos="381"/>
                <w:tab w:val="num" w:pos="206"/>
              </w:tabs>
              <w:ind w:left="206" w:hanging="180"/>
              <w:rPr>
                <w:bCs/>
                <w:sz w:val="16"/>
                <w:szCs w:val="16"/>
                <w:lang w:val="en-US"/>
              </w:rPr>
            </w:pPr>
            <w:r w:rsidRPr="00386AE2">
              <w:rPr>
                <w:bCs/>
                <w:sz w:val="16"/>
                <w:szCs w:val="16"/>
                <w:lang w:val="ru-RU"/>
              </w:rPr>
              <w:t>Обработанной под давлением древесины</w:t>
            </w:r>
          </w:p>
          <w:p w:rsidR="00A805F1" w:rsidRPr="007559C9" w:rsidRDefault="00A805F1" w:rsidP="00386AE2">
            <w:pPr>
              <w:numPr>
                <w:ilvl w:val="0"/>
                <w:numId w:val="5"/>
              </w:numPr>
              <w:tabs>
                <w:tab w:val="clear" w:pos="381"/>
                <w:tab w:val="num" w:pos="206"/>
              </w:tabs>
              <w:ind w:left="206" w:hanging="180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ru-RU"/>
              </w:rPr>
              <w:t>Ель</w:t>
            </w:r>
          </w:p>
          <w:p w:rsidR="007559C9" w:rsidRPr="00386AE2" w:rsidRDefault="007559C9" w:rsidP="00386AE2">
            <w:pPr>
              <w:numPr>
                <w:ilvl w:val="0"/>
                <w:numId w:val="5"/>
              </w:numPr>
              <w:tabs>
                <w:tab w:val="clear" w:pos="381"/>
                <w:tab w:val="num" w:pos="206"/>
              </w:tabs>
              <w:ind w:left="206" w:hanging="180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ru-RU"/>
              </w:rPr>
              <w:t>Лиственница</w:t>
            </w:r>
          </w:p>
          <w:p w:rsidR="00386AE2" w:rsidRPr="00386AE2" w:rsidRDefault="00386AE2" w:rsidP="00386AE2">
            <w:pPr>
              <w:numPr>
                <w:ilvl w:val="0"/>
                <w:numId w:val="5"/>
              </w:numPr>
              <w:tabs>
                <w:tab w:val="clear" w:pos="381"/>
                <w:tab w:val="num" w:pos="206"/>
              </w:tabs>
              <w:ind w:left="206" w:hanging="180"/>
              <w:rPr>
                <w:bCs/>
                <w:sz w:val="16"/>
                <w:szCs w:val="16"/>
                <w:lang w:val="en-US"/>
              </w:rPr>
            </w:pPr>
            <w:r w:rsidRPr="00386AE2">
              <w:rPr>
                <w:bCs/>
                <w:sz w:val="16"/>
                <w:szCs w:val="16"/>
                <w:lang w:val="ru-RU"/>
              </w:rPr>
              <w:t>Кедра</w:t>
            </w:r>
          </w:p>
          <w:p w:rsidR="00386AE2" w:rsidRPr="00386AE2" w:rsidRDefault="00386AE2" w:rsidP="00386AE2">
            <w:pPr>
              <w:numPr>
                <w:ilvl w:val="0"/>
                <w:numId w:val="5"/>
              </w:numPr>
              <w:tabs>
                <w:tab w:val="clear" w:pos="381"/>
                <w:tab w:val="num" w:pos="206"/>
              </w:tabs>
              <w:ind w:left="206" w:hanging="180"/>
              <w:rPr>
                <w:bCs/>
                <w:sz w:val="16"/>
                <w:szCs w:val="16"/>
                <w:lang w:val="en-US"/>
              </w:rPr>
            </w:pPr>
            <w:r w:rsidRPr="00386AE2">
              <w:rPr>
                <w:bCs/>
                <w:sz w:val="16"/>
                <w:szCs w:val="16"/>
                <w:lang w:val="ru-RU"/>
              </w:rPr>
              <w:t>Красного дерева</w:t>
            </w:r>
          </w:p>
          <w:p w:rsidR="00386AE2" w:rsidRPr="00386AE2" w:rsidRDefault="00386AE2" w:rsidP="00386AE2">
            <w:pPr>
              <w:numPr>
                <w:ilvl w:val="0"/>
                <w:numId w:val="5"/>
              </w:numPr>
              <w:tabs>
                <w:tab w:val="clear" w:pos="381"/>
                <w:tab w:val="num" w:pos="206"/>
              </w:tabs>
              <w:ind w:left="206" w:hanging="180"/>
              <w:rPr>
                <w:bCs/>
                <w:sz w:val="16"/>
                <w:szCs w:val="16"/>
                <w:lang w:val="en-US"/>
              </w:rPr>
            </w:pPr>
            <w:r w:rsidRPr="00386AE2">
              <w:rPr>
                <w:bCs/>
                <w:sz w:val="16"/>
                <w:szCs w:val="16"/>
                <w:lang w:val="ru-RU"/>
              </w:rPr>
              <w:t>Сосны</w:t>
            </w:r>
          </w:p>
          <w:p w:rsidR="00386AE2" w:rsidRPr="00386AE2" w:rsidRDefault="00386AE2" w:rsidP="00386AE2">
            <w:pPr>
              <w:numPr>
                <w:ilvl w:val="0"/>
                <w:numId w:val="5"/>
              </w:numPr>
              <w:tabs>
                <w:tab w:val="clear" w:pos="381"/>
                <w:tab w:val="num" w:pos="206"/>
              </w:tabs>
              <w:ind w:left="206" w:hanging="180"/>
              <w:rPr>
                <w:bCs/>
                <w:sz w:val="16"/>
                <w:szCs w:val="16"/>
                <w:lang w:val="en-US"/>
              </w:rPr>
            </w:pPr>
            <w:r w:rsidRPr="00386AE2">
              <w:rPr>
                <w:bCs/>
                <w:sz w:val="16"/>
                <w:szCs w:val="16"/>
                <w:lang w:val="ru-RU"/>
              </w:rPr>
              <w:t>Дуба</w:t>
            </w:r>
          </w:p>
          <w:p w:rsidR="00386AE2" w:rsidRDefault="00386AE2" w:rsidP="00386AE2">
            <w:pPr>
              <w:numPr>
                <w:ilvl w:val="0"/>
                <w:numId w:val="5"/>
              </w:numPr>
              <w:tabs>
                <w:tab w:val="clear" w:pos="381"/>
                <w:tab w:val="num" w:pos="206"/>
              </w:tabs>
              <w:ind w:left="206" w:hanging="180"/>
              <w:rPr>
                <w:sz w:val="16"/>
                <w:szCs w:val="16"/>
              </w:rPr>
            </w:pPr>
            <w:proofErr w:type="spellStart"/>
            <w:r w:rsidRPr="00386AE2">
              <w:rPr>
                <w:sz w:val="16"/>
                <w:szCs w:val="16"/>
              </w:rPr>
              <w:t>Махагона</w:t>
            </w:r>
            <w:proofErr w:type="spellEnd"/>
          </w:p>
          <w:p w:rsidR="00A805F1" w:rsidRPr="00386AE2" w:rsidRDefault="00A805F1" w:rsidP="00386AE2">
            <w:pPr>
              <w:numPr>
                <w:ilvl w:val="0"/>
                <w:numId w:val="5"/>
              </w:numPr>
              <w:tabs>
                <w:tab w:val="clear" w:pos="381"/>
                <w:tab w:val="num" w:pos="206"/>
              </w:tabs>
              <w:ind w:left="206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Кипарис</w:t>
            </w:r>
          </w:p>
          <w:p w:rsidR="00386AE2" w:rsidRDefault="00386AE2" w:rsidP="00386AE2">
            <w:pPr>
              <w:pStyle w:val="6"/>
              <w:numPr>
                <w:ilvl w:val="0"/>
                <w:numId w:val="6"/>
              </w:numPr>
              <w:tabs>
                <w:tab w:val="clear" w:pos="284"/>
                <w:tab w:val="num" w:pos="206"/>
              </w:tabs>
              <w:ind w:left="206" w:hanging="180"/>
              <w:jc w:val="left"/>
              <w:rPr>
                <w:sz w:val="16"/>
                <w:szCs w:val="16"/>
              </w:rPr>
            </w:pPr>
            <w:r w:rsidRPr="00386AE2">
              <w:rPr>
                <w:sz w:val="16"/>
                <w:szCs w:val="16"/>
              </w:rPr>
              <w:t>Фанеры</w:t>
            </w:r>
          </w:p>
          <w:p w:rsidR="001B0DBD" w:rsidRDefault="00214393" w:rsidP="00E62884">
            <w:pPr>
              <w:rPr>
                <w:sz w:val="16"/>
                <w:lang w:val="ru-RU"/>
              </w:rPr>
            </w:pPr>
            <w:r>
              <w:rPr>
                <w:sz w:val="16"/>
                <w:szCs w:val="16"/>
                <w:lang w:val="ru-RU" w:eastAsia="ru-RU"/>
              </w:rPr>
              <w:t xml:space="preserve">Перед нанесение протестируйте пропитку на плохо видимом участке вашей поверхности, чтобы удостоверься в получении желаемого цвете. </w:t>
            </w:r>
            <w:r w:rsidR="005A0BC2">
              <w:rPr>
                <w:sz w:val="16"/>
                <w:szCs w:val="16"/>
                <w:lang w:val="ru-RU" w:eastAsia="ru-RU"/>
              </w:rPr>
              <w:t>Древесина в каждом регионе отличается, например</w:t>
            </w:r>
            <w:r>
              <w:rPr>
                <w:sz w:val="16"/>
                <w:szCs w:val="16"/>
                <w:lang w:val="ru-RU" w:eastAsia="ru-RU"/>
              </w:rPr>
              <w:t>, сосна из разных областей может выглядеть по-разному после окраски.</w:t>
            </w:r>
          </w:p>
        </w:tc>
        <w:tc>
          <w:tcPr>
            <w:tcW w:w="1887" w:type="pct"/>
            <w:gridSpan w:val="4"/>
            <w:tcBorders>
              <w:top w:val="nil"/>
              <w:bottom w:val="single" w:sz="4" w:space="0" w:color="auto"/>
            </w:tcBorders>
          </w:tcPr>
          <w:p w:rsidR="00DD7F50" w:rsidRPr="00FD2779" w:rsidRDefault="00DD7F50" w:rsidP="00DD7F50">
            <w:pPr>
              <w:tabs>
                <w:tab w:val="left" w:pos="1418"/>
              </w:tabs>
              <w:rPr>
                <w:sz w:val="16"/>
                <w:szCs w:val="20"/>
                <w:lang w:val="ru-RU"/>
              </w:rPr>
            </w:pPr>
            <w:proofErr w:type="gramStart"/>
            <w:r>
              <w:rPr>
                <w:b/>
                <w:bCs/>
                <w:sz w:val="16"/>
                <w:szCs w:val="20"/>
                <w:lang w:val="ru-RU"/>
              </w:rPr>
              <w:t>Цвет:</w:t>
            </w:r>
            <w:r>
              <w:rPr>
                <w:b/>
                <w:bCs/>
                <w:sz w:val="16"/>
                <w:szCs w:val="20"/>
                <w:lang w:val="ru-RU"/>
              </w:rPr>
              <w:tab/>
            </w:r>
            <w:proofErr w:type="gramEnd"/>
            <w:r w:rsidR="00D350B3">
              <w:rPr>
                <w:bCs/>
                <w:sz w:val="16"/>
                <w:szCs w:val="20"/>
                <w:lang w:val="ru-RU"/>
              </w:rPr>
              <w:t xml:space="preserve">Специальная </w:t>
            </w:r>
            <w:r w:rsidR="00D350B3">
              <w:rPr>
                <w:sz w:val="16"/>
                <w:szCs w:val="20"/>
                <w:lang w:val="ru-RU"/>
              </w:rPr>
              <w:t>палитра</w:t>
            </w:r>
            <w:r>
              <w:rPr>
                <w:sz w:val="16"/>
                <w:szCs w:val="20"/>
                <w:lang w:val="ru-RU"/>
              </w:rPr>
              <w:t xml:space="preserve"> </w:t>
            </w:r>
            <w:r>
              <w:rPr>
                <w:b/>
                <w:bCs/>
                <w:sz w:val="16"/>
                <w:szCs w:val="20"/>
                <w:lang w:val="ru-RU"/>
              </w:rPr>
              <w:tab/>
            </w:r>
            <w:r w:rsidR="00D350B3">
              <w:rPr>
                <w:sz w:val="16"/>
                <w:szCs w:val="20"/>
                <w:lang w:val="ru-RU"/>
              </w:rPr>
              <w:t>полупрозрачных цветов</w:t>
            </w:r>
            <w:r w:rsidR="00F826D5">
              <w:rPr>
                <w:sz w:val="16"/>
                <w:szCs w:val="20"/>
                <w:lang w:val="ru-RU"/>
              </w:rPr>
              <w:t>, если нужен цвет, близкий к натураль</w:t>
            </w:r>
            <w:r w:rsidR="00F96FDB">
              <w:rPr>
                <w:sz w:val="16"/>
                <w:szCs w:val="20"/>
                <w:lang w:val="ru-RU"/>
              </w:rPr>
              <w:t>ному,</w:t>
            </w:r>
            <w:r w:rsidR="00F826D5">
              <w:rPr>
                <w:sz w:val="16"/>
                <w:szCs w:val="20"/>
                <w:lang w:val="ru-RU"/>
              </w:rPr>
              <w:t xml:space="preserve">  </w:t>
            </w:r>
            <w:r w:rsidR="00BE294F">
              <w:rPr>
                <w:sz w:val="16"/>
                <w:szCs w:val="20"/>
                <w:lang w:val="ru-RU"/>
              </w:rPr>
              <w:t xml:space="preserve">выберите </w:t>
            </w:r>
            <w:r w:rsidR="00FD2779">
              <w:rPr>
                <w:sz w:val="16"/>
                <w:szCs w:val="20"/>
                <w:lang w:val="ru-RU"/>
              </w:rPr>
              <w:t xml:space="preserve">близкий цвет </w:t>
            </w:r>
            <w:r w:rsidR="00BE294F">
              <w:rPr>
                <w:sz w:val="16"/>
                <w:szCs w:val="20"/>
                <w:lang w:val="ru-RU"/>
              </w:rPr>
              <w:t xml:space="preserve">в палитре цветов или </w:t>
            </w:r>
            <w:r w:rsidR="00FD2779">
              <w:rPr>
                <w:sz w:val="16"/>
                <w:szCs w:val="20"/>
                <w:lang w:val="ru-RU"/>
              </w:rPr>
              <w:t xml:space="preserve">добавьте </w:t>
            </w:r>
            <w:proofErr w:type="spellStart"/>
            <w:r w:rsidR="00FD2779">
              <w:rPr>
                <w:sz w:val="16"/>
                <w:szCs w:val="20"/>
                <w:lang w:val="ru-RU"/>
              </w:rPr>
              <w:t>колорант</w:t>
            </w:r>
            <w:proofErr w:type="spellEnd"/>
            <w:r w:rsidR="00FD2779">
              <w:rPr>
                <w:sz w:val="16"/>
                <w:szCs w:val="20"/>
                <w:lang w:val="ru-RU"/>
              </w:rPr>
              <w:t xml:space="preserve"> </w:t>
            </w:r>
            <w:r w:rsidR="00FD2779">
              <w:rPr>
                <w:sz w:val="16"/>
                <w:szCs w:val="20"/>
                <w:lang w:val="en-US"/>
              </w:rPr>
              <w:t>Deep</w:t>
            </w:r>
            <w:r w:rsidR="00FD2779" w:rsidRPr="00FD2779">
              <w:rPr>
                <w:sz w:val="16"/>
                <w:szCs w:val="20"/>
                <w:lang w:val="ru-RU"/>
              </w:rPr>
              <w:t xml:space="preserve"> </w:t>
            </w:r>
            <w:r w:rsidR="00FD2779">
              <w:rPr>
                <w:sz w:val="16"/>
                <w:szCs w:val="20"/>
                <w:lang w:val="en-US"/>
              </w:rPr>
              <w:t>Gold</w:t>
            </w:r>
            <w:r w:rsidR="00FD2779">
              <w:rPr>
                <w:sz w:val="16"/>
                <w:szCs w:val="20"/>
                <w:lang w:val="ru-RU"/>
              </w:rPr>
              <w:t xml:space="preserve"> </w:t>
            </w:r>
          </w:p>
          <w:p w:rsidR="00DD7F50" w:rsidRPr="00DD7F50" w:rsidRDefault="00DD7F50" w:rsidP="005023C5">
            <w:pPr>
              <w:jc w:val="both"/>
              <w:rPr>
                <w:bCs/>
                <w:sz w:val="16"/>
                <w:szCs w:val="20"/>
                <w:lang w:val="ru-RU"/>
              </w:rPr>
            </w:pPr>
            <w:r w:rsidRPr="00DD7F50">
              <w:rPr>
                <w:bCs/>
                <w:sz w:val="16"/>
                <w:szCs w:val="20"/>
                <w:lang w:val="ru-RU"/>
              </w:rPr>
              <w:t xml:space="preserve">При подборе цвета, рекомендуется сделать пробный </w:t>
            </w:r>
            <w:proofErr w:type="spellStart"/>
            <w:r w:rsidRPr="00DD7F50">
              <w:rPr>
                <w:bCs/>
                <w:sz w:val="16"/>
                <w:szCs w:val="20"/>
                <w:lang w:val="ru-RU"/>
              </w:rPr>
              <w:t>выкрас</w:t>
            </w:r>
            <w:proofErr w:type="spellEnd"/>
            <w:r w:rsidRPr="00DD7F50">
              <w:rPr>
                <w:bCs/>
                <w:sz w:val="16"/>
                <w:szCs w:val="20"/>
                <w:lang w:val="ru-RU"/>
              </w:rPr>
              <w:t>.</w:t>
            </w:r>
            <w:r w:rsidR="00DD0030">
              <w:rPr>
                <w:bCs/>
                <w:sz w:val="16"/>
                <w:szCs w:val="20"/>
                <w:lang w:val="ru-RU"/>
              </w:rPr>
              <w:t xml:space="preserve"> Пов</w:t>
            </w:r>
            <w:r w:rsidR="0094422B">
              <w:rPr>
                <w:bCs/>
                <w:sz w:val="16"/>
                <w:szCs w:val="20"/>
                <w:lang w:val="ru-RU"/>
              </w:rPr>
              <w:t>ерхность может слегка потемнеть после нанесения.</w:t>
            </w: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462"/>
              <w:gridCol w:w="2276"/>
            </w:tblGrid>
            <w:tr w:rsidR="00DD0030" w:rsidRPr="00611AA3">
              <w:tc>
                <w:tcPr>
                  <w:tcW w:w="1462" w:type="dxa"/>
                </w:tcPr>
                <w:p w:rsidR="00DD0030" w:rsidRDefault="00DD0030" w:rsidP="00184820">
                  <w:pPr>
                    <w:rPr>
                      <w:sz w:val="16"/>
                      <w:lang w:val="ru-RU"/>
                    </w:rPr>
                  </w:pPr>
                  <w:proofErr w:type="spellStart"/>
                  <w:r>
                    <w:rPr>
                      <w:b/>
                      <w:bCs/>
                      <w:sz w:val="16"/>
                      <w:lang w:val="ru-RU"/>
                    </w:rPr>
                    <w:t>Укрывистость</w:t>
                  </w:r>
                  <w:proofErr w:type="spellEnd"/>
                  <w:r>
                    <w:rPr>
                      <w:b/>
                      <w:bCs/>
                      <w:sz w:val="16"/>
                      <w:lang w:val="ru-RU"/>
                    </w:rPr>
                    <w:t>:</w:t>
                  </w:r>
                  <w:r>
                    <w:rPr>
                      <w:sz w:val="16"/>
                      <w:lang w:val="ru-RU"/>
                    </w:rPr>
                    <w:t xml:space="preserve"> </w:t>
                  </w:r>
                </w:p>
              </w:tc>
              <w:tc>
                <w:tcPr>
                  <w:tcW w:w="2276" w:type="dxa"/>
                </w:tcPr>
                <w:p w:rsidR="00DD0030" w:rsidRDefault="00DD0030" w:rsidP="00184820">
                  <w:pPr>
                    <w:jc w:val="right"/>
                    <w:rPr>
                      <w:sz w:val="16"/>
                      <w:lang w:val="ru-RU"/>
                    </w:rPr>
                  </w:pPr>
                </w:p>
              </w:tc>
            </w:tr>
            <w:tr w:rsidR="00DD0030" w:rsidRPr="00611AA3">
              <w:tc>
                <w:tcPr>
                  <w:tcW w:w="1462" w:type="dxa"/>
                </w:tcPr>
                <w:p w:rsidR="00DD0030" w:rsidRPr="00DD0030" w:rsidRDefault="00DD0030" w:rsidP="00184820">
                  <w:pPr>
                    <w:rPr>
                      <w:bCs/>
                      <w:sz w:val="16"/>
                      <w:lang w:val="ru-RU"/>
                    </w:rPr>
                  </w:pPr>
                  <w:r w:rsidRPr="00DD0030">
                    <w:rPr>
                      <w:bCs/>
                      <w:sz w:val="16"/>
                      <w:lang w:val="ru-RU"/>
                    </w:rPr>
                    <w:t>Необработанный пиломатериал</w:t>
                  </w:r>
                </w:p>
              </w:tc>
              <w:tc>
                <w:tcPr>
                  <w:tcW w:w="2276" w:type="dxa"/>
                </w:tcPr>
                <w:p w:rsidR="00DD0030" w:rsidRDefault="002A4162" w:rsidP="00184820">
                  <w:pPr>
                    <w:jc w:val="right"/>
                    <w:rPr>
                      <w:sz w:val="16"/>
                      <w:lang w:val="ru-RU"/>
                    </w:rPr>
                  </w:pPr>
                  <w:r>
                    <w:rPr>
                      <w:sz w:val="16"/>
                      <w:lang w:val="ru-RU"/>
                    </w:rPr>
                    <w:t>2.5-5</w:t>
                  </w:r>
                  <w:r w:rsidR="00DD0030">
                    <w:rPr>
                      <w:sz w:val="16"/>
                      <w:lang w:val="ru-RU"/>
                    </w:rPr>
                    <w:t xml:space="preserve"> м</w:t>
                  </w:r>
                  <w:r w:rsidR="00DD0030">
                    <w:rPr>
                      <w:sz w:val="16"/>
                      <w:vertAlign w:val="superscript"/>
                      <w:lang w:val="ru-RU"/>
                    </w:rPr>
                    <w:t>2</w:t>
                  </w:r>
                  <w:r w:rsidR="00DD0030">
                    <w:rPr>
                      <w:sz w:val="16"/>
                      <w:lang w:val="ru-RU"/>
                    </w:rPr>
                    <w:t xml:space="preserve">/л </w:t>
                  </w:r>
                </w:p>
                <w:p w:rsidR="00DD0030" w:rsidRDefault="002A4162" w:rsidP="00184820">
                  <w:pPr>
                    <w:jc w:val="right"/>
                    <w:rPr>
                      <w:sz w:val="16"/>
                      <w:lang w:val="ru-RU"/>
                    </w:rPr>
                  </w:pPr>
                  <w:r>
                    <w:rPr>
                      <w:sz w:val="16"/>
                      <w:lang w:val="ru-RU"/>
                    </w:rPr>
                    <w:t>(100-20</w:t>
                  </w:r>
                  <w:r w:rsidR="00DD0030">
                    <w:rPr>
                      <w:sz w:val="16"/>
                      <w:lang w:val="ru-RU"/>
                    </w:rPr>
                    <w:t>0 фут</w:t>
                  </w:r>
                  <w:r w:rsidR="00DD0030">
                    <w:rPr>
                      <w:sz w:val="16"/>
                      <w:vertAlign w:val="superscript"/>
                      <w:lang w:val="ru-RU"/>
                    </w:rPr>
                    <w:t>2</w:t>
                  </w:r>
                  <w:r w:rsidR="00DD0030">
                    <w:rPr>
                      <w:sz w:val="16"/>
                      <w:lang w:val="ru-RU"/>
                    </w:rPr>
                    <w:t>/галлон)</w:t>
                  </w:r>
                </w:p>
              </w:tc>
            </w:tr>
            <w:tr w:rsidR="00DD0030" w:rsidRPr="00611AA3">
              <w:tc>
                <w:tcPr>
                  <w:tcW w:w="1462" w:type="dxa"/>
                </w:tcPr>
                <w:p w:rsidR="00DD0030" w:rsidRPr="00DD0030" w:rsidRDefault="00DD0030" w:rsidP="00184820">
                  <w:pPr>
                    <w:rPr>
                      <w:bCs/>
                      <w:sz w:val="16"/>
                      <w:lang w:val="ru-RU"/>
                    </w:rPr>
                  </w:pPr>
                  <w:r w:rsidRPr="00DD0030">
                    <w:rPr>
                      <w:bCs/>
                      <w:sz w:val="16"/>
                      <w:lang w:val="ru-RU"/>
                    </w:rPr>
                    <w:t>Обработанная древесина</w:t>
                  </w:r>
                </w:p>
              </w:tc>
              <w:tc>
                <w:tcPr>
                  <w:tcW w:w="2276" w:type="dxa"/>
                </w:tcPr>
                <w:p w:rsidR="00DD0030" w:rsidRDefault="002A4162" w:rsidP="00184820">
                  <w:pPr>
                    <w:jc w:val="right"/>
                    <w:rPr>
                      <w:sz w:val="16"/>
                      <w:lang w:val="ru-RU"/>
                    </w:rPr>
                  </w:pPr>
                  <w:r>
                    <w:rPr>
                      <w:sz w:val="16"/>
                      <w:lang w:val="ru-RU"/>
                    </w:rPr>
                    <w:t>9</w:t>
                  </w:r>
                  <w:r w:rsidR="00DD0030">
                    <w:rPr>
                      <w:sz w:val="16"/>
                      <w:lang w:val="ru-RU"/>
                    </w:rPr>
                    <w:t xml:space="preserve"> м</w:t>
                  </w:r>
                  <w:r w:rsidR="00DD0030">
                    <w:rPr>
                      <w:sz w:val="16"/>
                      <w:vertAlign w:val="superscript"/>
                      <w:lang w:val="ru-RU"/>
                    </w:rPr>
                    <w:t>2</w:t>
                  </w:r>
                  <w:r w:rsidR="00DD0030">
                    <w:rPr>
                      <w:sz w:val="16"/>
                      <w:lang w:val="ru-RU"/>
                    </w:rPr>
                    <w:t xml:space="preserve">/л </w:t>
                  </w:r>
                </w:p>
                <w:p w:rsidR="00DD0030" w:rsidRDefault="002A4162" w:rsidP="00184820">
                  <w:pPr>
                    <w:jc w:val="right"/>
                    <w:rPr>
                      <w:sz w:val="16"/>
                      <w:lang w:val="ru-RU"/>
                    </w:rPr>
                  </w:pPr>
                  <w:r>
                    <w:rPr>
                      <w:sz w:val="16"/>
                      <w:lang w:val="ru-RU"/>
                    </w:rPr>
                    <w:t>(350</w:t>
                  </w:r>
                  <w:r w:rsidR="00DD0030">
                    <w:rPr>
                      <w:sz w:val="16"/>
                      <w:lang w:val="ru-RU"/>
                    </w:rPr>
                    <w:t xml:space="preserve"> фут</w:t>
                  </w:r>
                  <w:r w:rsidR="00DD0030">
                    <w:rPr>
                      <w:sz w:val="16"/>
                      <w:vertAlign w:val="superscript"/>
                      <w:lang w:val="ru-RU"/>
                    </w:rPr>
                    <w:t>2</w:t>
                  </w:r>
                  <w:r w:rsidR="00DD0030">
                    <w:rPr>
                      <w:sz w:val="16"/>
                      <w:lang w:val="ru-RU"/>
                    </w:rPr>
                    <w:t>/галлон)</w:t>
                  </w:r>
                </w:p>
              </w:tc>
            </w:tr>
          </w:tbl>
          <w:p w:rsidR="000B1C81" w:rsidRDefault="000B1C81" w:rsidP="005023C5">
            <w:pPr>
              <w:jc w:val="both"/>
              <w:rPr>
                <w:bCs/>
                <w:sz w:val="16"/>
                <w:lang w:val="ru-RU"/>
              </w:rPr>
            </w:pPr>
            <w:r w:rsidRPr="000B1C81">
              <w:rPr>
                <w:bCs/>
                <w:sz w:val="16"/>
                <w:lang w:val="ru-RU"/>
              </w:rPr>
              <w:t>З</w:t>
            </w:r>
            <w:r>
              <w:rPr>
                <w:bCs/>
                <w:sz w:val="16"/>
                <w:lang w:val="ru-RU"/>
              </w:rPr>
              <w:t>ависит от пористости и текстуры</w:t>
            </w:r>
            <w:r w:rsidR="002D7528">
              <w:rPr>
                <w:bCs/>
                <w:sz w:val="16"/>
                <w:lang w:val="ru-RU"/>
              </w:rPr>
              <w:t xml:space="preserve"> поверхности. </w:t>
            </w:r>
          </w:p>
          <w:p w:rsidR="000B1C81" w:rsidRDefault="00D350B3" w:rsidP="005023C5">
            <w:pPr>
              <w:jc w:val="both"/>
              <w:rPr>
                <w:bCs/>
                <w:sz w:val="16"/>
                <w:lang w:val="ru-RU"/>
              </w:rPr>
            </w:pPr>
            <w:r>
              <w:rPr>
                <w:bCs/>
                <w:sz w:val="16"/>
                <w:lang w:val="ru-RU"/>
              </w:rPr>
              <w:t xml:space="preserve">При обработке </w:t>
            </w:r>
            <w:r w:rsidR="00221EC0">
              <w:rPr>
                <w:bCs/>
                <w:sz w:val="16"/>
                <w:lang w:val="ru-RU"/>
              </w:rPr>
              <w:t>свежей древесины</w:t>
            </w:r>
            <w:r>
              <w:rPr>
                <w:bCs/>
                <w:sz w:val="16"/>
                <w:lang w:val="ru-RU"/>
              </w:rPr>
              <w:t>,</w:t>
            </w:r>
            <w:r w:rsidR="00221EC0">
              <w:rPr>
                <w:bCs/>
                <w:sz w:val="16"/>
                <w:lang w:val="ru-RU"/>
              </w:rPr>
              <w:t xml:space="preserve"> </w:t>
            </w:r>
            <w:proofErr w:type="spellStart"/>
            <w:r>
              <w:rPr>
                <w:bCs/>
                <w:sz w:val="16"/>
                <w:lang w:val="ru-RU"/>
              </w:rPr>
              <w:t>укрывистость</w:t>
            </w:r>
            <w:proofErr w:type="spellEnd"/>
            <w:r>
              <w:rPr>
                <w:bCs/>
                <w:sz w:val="16"/>
                <w:lang w:val="ru-RU"/>
              </w:rPr>
              <w:t xml:space="preserve"> материала </w:t>
            </w:r>
            <w:r w:rsidR="00221EC0">
              <w:rPr>
                <w:bCs/>
                <w:sz w:val="16"/>
                <w:lang w:val="ru-RU"/>
              </w:rPr>
              <w:t xml:space="preserve">обычно </w:t>
            </w:r>
            <w:r>
              <w:rPr>
                <w:bCs/>
                <w:sz w:val="16"/>
                <w:lang w:val="ru-RU"/>
              </w:rPr>
              <w:t>выше</w:t>
            </w:r>
            <w:r w:rsidR="005023C5">
              <w:rPr>
                <w:bCs/>
                <w:sz w:val="16"/>
                <w:lang w:val="ru-RU"/>
              </w:rPr>
              <w:t xml:space="preserve">, чем при обработке старых, подвергшихся износу, деревянных поверхностей. </w:t>
            </w:r>
          </w:p>
          <w:p w:rsidR="005023C5" w:rsidRPr="000B1C81" w:rsidRDefault="005023C5" w:rsidP="005023C5">
            <w:pPr>
              <w:jc w:val="both"/>
              <w:rPr>
                <w:bCs/>
                <w:sz w:val="16"/>
                <w:lang w:val="ru-RU"/>
              </w:rPr>
            </w:pPr>
          </w:p>
          <w:p w:rsidR="00DD0030" w:rsidRDefault="00DD0030" w:rsidP="00DD0030">
            <w:pPr>
              <w:rPr>
                <w:b/>
                <w:bCs/>
                <w:sz w:val="16"/>
                <w:lang w:val="ru-RU"/>
              </w:rPr>
            </w:pPr>
            <w:r>
              <w:rPr>
                <w:b/>
                <w:bCs/>
                <w:sz w:val="16"/>
                <w:lang w:val="ru-RU"/>
              </w:rPr>
              <w:t xml:space="preserve">Длительность сушки при </w:t>
            </w:r>
            <w:r w:rsidR="00D350B3" w:rsidRPr="00D350B3">
              <w:rPr>
                <w:b/>
                <w:bCs/>
                <w:sz w:val="16"/>
                <w:lang w:val="ru-RU"/>
              </w:rPr>
              <w:t>25</w:t>
            </w:r>
            <w:r w:rsidR="00D350B3">
              <w:rPr>
                <w:b/>
                <w:bCs/>
                <w:sz w:val="16"/>
              </w:rPr>
              <w:sym w:font="Symbol" w:char="F0B0"/>
            </w:r>
            <w:r w:rsidR="00D350B3" w:rsidRPr="00D350B3">
              <w:rPr>
                <w:b/>
                <w:bCs/>
                <w:sz w:val="16"/>
                <w:lang w:val="ru-RU"/>
              </w:rPr>
              <w:t>С (77</w:t>
            </w:r>
            <w:r w:rsidR="00D350B3">
              <w:rPr>
                <w:b/>
                <w:bCs/>
                <w:sz w:val="16"/>
              </w:rPr>
              <w:sym w:font="Symbol" w:char="F0B0"/>
            </w:r>
            <w:r w:rsidR="00D350B3">
              <w:rPr>
                <w:b/>
                <w:bCs/>
                <w:sz w:val="16"/>
                <w:lang w:val="en-US"/>
              </w:rPr>
              <w:t>F</w:t>
            </w:r>
            <w:r w:rsidR="00D350B3" w:rsidRPr="00D350B3">
              <w:rPr>
                <w:b/>
                <w:bCs/>
                <w:sz w:val="16"/>
                <w:lang w:val="ru-RU"/>
              </w:rPr>
              <w:t>)</w:t>
            </w:r>
            <w:r w:rsidR="00D350B3">
              <w:rPr>
                <w:b/>
                <w:bCs/>
                <w:sz w:val="16"/>
                <w:lang w:val="ru-RU"/>
              </w:rPr>
              <w:t xml:space="preserve"> и </w:t>
            </w:r>
            <w:r>
              <w:rPr>
                <w:b/>
                <w:bCs/>
                <w:sz w:val="16"/>
                <w:lang w:val="ru-RU"/>
              </w:rPr>
              <w:t>относительной влажности 50%:</w:t>
            </w:r>
          </w:p>
          <w:p w:rsidR="00DD0030" w:rsidRDefault="002A4162" w:rsidP="00DD0030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зависит от температуры,</w:t>
            </w:r>
            <w:r w:rsidR="00DD0030">
              <w:rPr>
                <w:sz w:val="16"/>
                <w:lang w:val="ru-RU"/>
              </w:rPr>
              <w:t xml:space="preserve"> влажности</w:t>
            </w:r>
            <w:r>
              <w:rPr>
                <w:sz w:val="16"/>
                <w:lang w:val="ru-RU"/>
              </w:rPr>
              <w:t xml:space="preserve"> и толщины пленки наносимого покрытия</w:t>
            </w:r>
            <w:r w:rsidR="00DD0030">
              <w:rPr>
                <w:sz w:val="16"/>
                <w:lang w:val="ru-RU"/>
              </w:rPr>
              <w:t xml:space="preserve">: </w:t>
            </w: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551"/>
              <w:gridCol w:w="303"/>
              <w:gridCol w:w="333"/>
              <w:gridCol w:w="1551"/>
            </w:tblGrid>
            <w:tr w:rsidR="00D350B3">
              <w:tc>
                <w:tcPr>
                  <w:tcW w:w="2187" w:type="dxa"/>
                  <w:gridSpan w:val="3"/>
                </w:tcPr>
                <w:p w:rsidR="00D350B3" w:rsidRDefault="00D350B3" w:rsidP="00184820">
                  <w:pPr>
                    <w:rPr>
                      <w:sz w:val="16"/>
                      <w:lang w:val="ru-RU"/>
                    </w:rPr>
                  </w:pPr>
                  <w:r>
                    <w:rPr>
                      <w:sz w:val="16"/>
                      <w:lang w:val="ru-RU"/>
                    </w:rPr>
                    <w:t xml:space="preserve">Высыхание «до </w:t>
                  </w:r>
                  <w:proofErr w:type="spellStart"/>
                  <w:r>
                    <w:rPr>
                      <w:sz w:val="16"/>
                      <w:lang w:val="ru-RU"/>
                    </w:rPr>
                    <w:t>отлипа</w:t>
                  </w:r>
                  <w:proofErr w:type="spellEnd"/>
                  <w:r>
                    <w:rPr>
                      <w:sz w:val="16"/>
                      <w:lang w:val="ru-RU"/>
                    </w:rPr>
                    <w:t>»</w:t>
                  </w:r>
                </w:p>
              </w:tc>
              <w:tc>
                <w:tcPr>
                  <w:tcW w:w="1551" w:type="dxa"/>
                </w:tcPr>
                <w:p w:rsidR="00D350B3" w:rsidRPr="00D350B3" w:rsidRDefault="00364204" w:rsidP="00D350B3">
                  <w:pPr>
                    <w:jc w:val="right"/>
                    <w:rPr>
                      <w:bCs/>
                      <w:sz w:val="16"/>
                      <w:lang w:val="ru-RU"/>
                    </w:rPr>
                  </w:pPr>
                  <w:r>
                    <w:rPr>
                      <w:bCs/>
                      <w:sz w:val="16"/>
                      <w:lang w:val="ru-RU"/>
                    </w:rPr>
                    <w:t>1 час</w:t>
                  </w:r>
                </w:p>
              </w:tc>
            </w:tr>
            <w:tr w:rsidR="00D350B3" w:rsidRPr="00611AA3">
              <w:tc>
                <w:tcPr>
                  <w:tcW w:w="1854" w:type="dxa"/>
                  <w:gridSpan w:val="2"/>
                </w:tcPr>
                <w:p w:rsidR="00D350B3" w:rsidRDefault="00214393" w:rsidP="00184820">
                  <w:pPr>
                    <w:rPr>
                      <w:sz w:val="16"/>
                      <w:lang w:val="ru-RU"/>
                    </w:rPr>
                  </w:pPr>
                  <w:r>
                    <w:rPr>
                      <w:sz w:val="16"/>
                      <w:lang w:val="ru-RU"/>
                    </w:rPr>
                    <w:t>Высыхание для нанесения следующего</w:t>
                  </w:r>
                  <w:r w:rsidR="00D350B3">
                    <w:rPr>
                      <w:sz w:val="16"/>
                      <w:lang w:val="ru-RU"/>
                    </w:rPr>
                    <w:t xml:space="preserve"> слоя</w:t>
                  </w:r>
                </w:p>
              </w:tc>
              <w:tc>
                <w:tcPr>
                  <w:tcW w:w="1884" w:type="dxa"/>
                  <w:gridSpan w:val="2"/>
                </w:tcPr>
                <w:p w:rsidR="00214393" w:rsidRDefault="00214393" w:rsidP="00D350B3">
                  <w:pPr>
                    <w:jc w:val="right"/>
                    <w:rPr>
                      <w:b/>
                      <w:sz w:val="16"/>
                      <w:lang w:val="ru-RU"/>
                    </w:rPr>
                  </w:pPr>
                </w:p>
                <w:p w:rsidR="00D350B3" w:rsidRPr="00487FAD" w:rsidRDefault="002A4162" w:rsidP="00D350B3">
                  <w:pPr>
                    <w:jc w:val="right"/>
                    <w:rPr>
                      <w:b/>
                      <w:sz w:val="16"/>
                      <w:lang w:val="ru-RU"/>
                    </w:rPr>
                  </w:pPr>
                  <w:r>
                    <w:rPr>
                      <w:b/>
                      <w:sz w:val="16"/>
                      <w:lang w:val="ru-RU"/>
                    </w:rPr>
                    <w:t xml:space="preserve">Не ранее, </w:t>
                  </w:r>
                  <w:r w:rsidR="00487FAD" w:rsidRPr="00487FAD">
                    <w:rPr>
                      <w:b/>
                      <w:sz w:val="16"/>
                      <w:lang w:val="ru-RU"/>
                    </w:rPr>
                    <w:t xml:space="preserve">чем </w:t>
                  </w:r>
                  <w:r>
                    <w:rPr>
                      <w:b/>
                      <w:sz w:val="16"/>
                      <w:lang w:val="ru-RU"/>
                    </w:rPr>
                    <w:t>через 3 часа, не позднее, чем через 72 часа</w:t>
                  </w:r>
                </w:p>
              </w:tc>
            </w:tr>
            <w:tr w:rsidR="002A4162" w:rsidRPr="00611AA3">
              <w:trPr>
                <w:gridAfter w:val="3"/>
                <w:wAfter w:w="2187" w:type="dxa"/>
              </w:trPr>
              <w:tc>
                <w:tcPr>
                  <w:tcW w:w="1551" w:type="dxa"/>
                </w:tcPr>
                <w:p w:rsidR="002A4162" w:rsidRPr="00D350B3" w:rsidRDefault="002A4162" w:rsidP="00D350B3">
                  <w:pPr>
                    <w:jc w:val="right"/>
                    <w:rPr>
                      <w:sz w:val="16"/>
                      <w:lang w:val="ru-RU"/>
                    </w:rPr>
                  </w:pPr>
                </w:p>
              </w:tc>
            </w:tr>
          </w:tbl>
          <w:p w:rsidR="00214393" w:rsidRPr="005023C5" w:rsidRDefault="00214393" w:rsidP="005023C5">
            <w:pPr>
              <w:jc w:val="both"/>
              <w:rPr>
                <w:bCs/>
                <w:sz w:val="16"/>
                <w:szCs w:val="16"/>
                <w:lang w:val="ru-RU"/>
              </w:rPr>
            </w:pPr>
          </w:p>
          <w:tbl>
            <w:tblPr>
              <w:tblW w:w="37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615"/>
              <w:gridCol w:w="249"/>
              <w:gridCol w:w="1908"/>
            </w:tblGrid>
            <w:tr w:rsidR="00487FAD" w:rsidRPr="00611AA3">
              <w:trPr>
                <w:cantSplit/>
              </w:trPr>
              <w:tc>
                <w:tcPr>
                  <w:tcW w:w="18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87FAD" w:rsidRPr="00487FAD" w:rsidRDefault="00487FAD" w:rsidP="00184820">
                  <w:pPr>
                    <w:tabs>
                      <w:tab w:val="right" w:pos="3152"/>
                    </w:tabs>
                    <w:ind w:right="432"/>
                    <w:jc w:val="both"/>
                    <w:rPr>
                      <w:b/>
                      <w:bCs/>
                      <w:sz w:val="16"/>
                      <w:lang w:val="ru-RU"/>
                    </w:rPr>
                  </w:pPr>
                  <w:r w:rsidRPr="00487FAD">
                    <w:rPr>
                      <w:b/>
                      <w:bCs/>
                      <w:sz w:val="16"/>
                      <w:lang w:val="ru-RU"/>
                    </w:rPr>
                    <w:t>Температура воспламенения:</w:t>
                  </w:r>
                </w:p>
              </w:tc>
              <w:tc>
                <w:tcPr>
                  <w:tcW w:w="19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87FAD" w:rsidRPr="008A4302" w:rsidRDefault="002A4162" w:rsidP="00184820">
                  <w:pPr>
                    <w:tabs>
                      <w:tab w:val="right" w:pos="3152"/>
                    </w:tabs>
                    <w:jc w:val="right"/>
                    <w:rPr>
                      <w:sz w:val="16"/>
                      <w:lang w:val="ru-RU"/>
                    </w:rPr>
                  </w:pPr>
                  <w:r>
                    <w:rPr>
                      <w:sz w:val="16"/>
                      <w:lang w:val="ru-RU"/>
                    </w:rPr>
                    <w:t>Не горит</w:t>
                  </w:r>
                </w:p>
              </w:tc>
            </w:tr>
            <w:tr w:rsidR="00487FAD" w:rsidRPr="00611AA3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1615" w:type="dxa"/>
                </w:tcPr>
                <w:p w:rsidR="00487FAD" w:rsidRDefault="002A4162" w:rsidP="00184820">
                  <w:pPr>
                    <w:rPr>
                      <w:sz w:val="16"/>
                      <w:lang w:val="ru-RU"/>
                    </w:rPr>
                  </w:pPr>
                  <w:r>
                    <w:rPr>
                      <w:b/>
                      <w:bCs/>
                      <w:sz w:val="16"/>
                      <w:lang w:val="ru-RU"/>
                    </w:rPr>
                    <w:t>Степень глянца</w:t>
                  </w:r>
                  <w:r w:rsidR="00487FAD">
                    <w:rPr>
                      <w:b/>
                      <w:bCs/>
                      <w:sz w:val="16"/>
                      <w:lang w:val="ru-RU"/>
                    </w:rPr>
                    <w:t>:</w:t>
                  </w:r>
                  <w:r w:rsidR="00487FAD">
                    <w:rPr>
                      <w:sz w:val="16"/>
                      <w:lang w:val="ru-RU"/>
                    </w:rPr>
                    <w:t xml:space="preserve"> </w:t>
                  </w:r>
                </w:p>
              </w:tc>
              <w:tc>
                <w:tcPr>
                  <w:tcW w:w="2157" w:type="dxa"/>
                  <w:gridSpan w:val="2"/>
                </w:tcPr>
                <w:p w:rsidR="00487FAD" w:rsidRDefault="002A4162" w:rsidP="00184820">
                  <w:pPr>
                    <w:jc w:val="right"/>
                    <w:rPr>
                      <w:sz w:val="16"/>
                      <w:lang w:val="ru-RU"/>
                    </w:rPr>
                  </w:pPr>
                  <w:r>
                    <w:rPr>
                      <w:sz w:val="16"/>
                      <w:lang w:val="ru-RU"/>
                    </w:rPr>
                    <w:t>Сатин (</w:t>
                  </w:r>
                  <w:proofErr w:type="spellStart"/>
                  <w:r>
                    <w:rPr>
                      <w:sz w:val="16"/>
                      <w:lang w:val="ru-RU"/>
                    </w:rPr>
                    <w:t>полумат</w:t>
                  </w:r>
                  <w:proofErr w:type="spellEnd"/>
                  <w:r>
                    <w:rPr>
                      <w:sz w:val="16"/>
                      <w:lang w:val="ru-RU"/>
                    </w:rPr>
                    <w:t>)</w:t>
                  </w:r>
                </w:p>
              </w:tc>
            </w:tr>
          </w:tbl>
          <w:p w:rsidR="005023C5" w:rsidRPr="005023C5" w:rsidRDefault="005023C5" w:rsidP="00DD0030">
            <w:pPr>
              <w:rPr>
                <w:bCs/>
                <w:sz w:val="16"/>
                <w:szCs w:val="16"/>
                <w:lang w:val="ru-RU"/>
              </w:rPr>
            </w:pPr>
          </w:p>
          <w:p w:rsidR="00DD0030" w:rsidRDefault="00DD0030" w:rsidP="00DD0030">
            <w:pPr>
              <w:rPr>
                <w:b/>
                <w:bCs/>
                <w:sz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Колеровка с использованием системы </w:t>
            </w:r>
            <w:r>
              <w:rPr>
                <w:b/>
                <w:bCs/>
                <w:sz w:val="16"/>
                <w:szCs w:val="16"/>
                <w:lang w:val="en-US"/>
              </w:rPr>
              <w:t>Blend</w:t>
            </w:r>
            <w:r>
              <w:rPr>
                <w:b/>
                <w:bCs/>
                <w:sz w:val="16"/>
                <w:szCs w:val="16"/>
                <w:lang w:val="ru-RU"/>
              </w:rPr>
              <w:t>-</w:t>
            </w:r>
            <w:r>
              <w:rPr>
                <w:b/>
                <w:bCs/>
                <w:sz w:val="16"/>
                <w:szCs w:val="16"/>
                <w:lang w:val="en-US"/>
              </w:rPr>
              <w:t>A</w:t>
            </w:r>
            <w:r>
              <w:rPr>
                <w:b/>
                <w:bCs/>
                <w:sz w:val="16"/>
                <w:szCs w:val="16"/>
                <w:lang w:val="ru-RU"/>
              </w:rPr>
              <w:t>-</w:t>
            </w:r>
            <w:r>
              <w:rPr>
                <w:b/>
                <w:bCs/>
                <w:sz w:val="16"/>
                <w:szCs w:val="16"/>
                <w:lang w:val="en-US"/>
              </w:rPr>
              <w:t>Color</w:t>
            </w:r>
            <w:r>
              <w:rPr>
                <w:b/>
                <w:bCs/>
                <w:sz w:val="16"/>
                <w:szCs w:val="16"/>
                <w:lang w:val="ru-RU"/>
              </w:rPr>
              <w:t>:</w:t>
            </w:r>
          </w:p>
          <w:tbl>
            <w:tblPr>
              <w:tblW w:w="3731" w:type="dxa"/>
              <w:tblLook w:val="0000" w:firstRow="0" w:lastRow="0" w:firstColumn="0" w:lastColumn="0" w:noHBand="0" w:noVBand="0"/>
            </w:tblPr>
            <w:tblGrid>
              <w:gridCol w:w="1180"/>
              <w:gridCol w:w="676"/>
              <w:gridCol w:w="594"/>
              <w:gridCol w:w="1281"/>
            </w:tblGrid>
            <w:tr w:rsidR="00DD0030" w:rsidRPr="00611AA3">
              <w:tc>
                <w:tcPr>
                  <w:tcW w:w="853" w:type="dxa"/>
                </w:tcPr>
                <w:p w:rsidR="00DD0030" w:rsidRDefault="00DD0030" w:rsidP="00184820">
                  <w:pPr>
                    <w:rPr>
                      <w:b/>
                      <w:bCs/>
                      <w:sz w:val="16"/>
                      <w:szCs w:val="16"/>
                      <w:lang w:val="ru-RU"/>
                    </w:rPr>
                  </w:pPr>
                  <w:r>
                    <w:rPr>
                      <w:b/>
                      <w:bCs/>
                      <w:sz w:val="16"/>
                      <w:szCs w:val="16"/>
                      <w:lang w:val="ru-RU"/>
                    </w:rPr>
                    <w:t>База</w:t>
                  </w:r>
                </w:p>
              </w:tc>
              <w:tc>
                <w:tcPr>
                  <w:tcW w:w="1321" w:type="dxa"/>
                  <w:gridSpan w:val="2"/>
                </w:tcPr>
                <w:p w:rsidR="00DD0030" w:rsidRDefault="00DD0030" w:rsidP="002A4162">
                  <w:pPr>
                    <w:pStyle w:val="4"/>
                    <w:jc w:val="left"/>
                    <w:rPr>
                      <w:rFonts w:ascii="Times New Roman" w:hAnsi="Times New Roman" w:cs="Times New Roman"/>
                      <w:sz w:val="16"/>
                    </w:rPr>
                  </w:pPr>
                </w:p>
                <w:p w:rsidR="00DD0030" w:rsidRDefault="00DD0030" w:rsidP="00184820">
                  <w:pPr>
                    <w:jc w:val="center"/>
                    <w:rPr>
                      <w:sz w:val="16"/>
                      <w:lang w:val="ru-RU"/>
                    </w:rPr>
                  </w:pPr>
                  <w:r>
                    <w:rPr>
                      <w:b/>
                      <w:bCs/>
                      <w:sz w:val="16"/>
                      <w:lang w:val="ru-RU"/>
                    </w:rPr>
                    <w:t>унций/галлон</w:t>
                  </w:r>
                </w:p>
              </w:tc>
              <w:tc>
                <w:tcPr>
                  <w:tcW w:w="1557" w:type="dxa"/>
                </w:tcPr>
                <w:p w:rsidR="00DD0030" w:rsidRDefault="00DD0030" w:rsidP="00184820">
                  <w:pPr>
                    <w:pStyle w:val="4"/>
                    <w:rPr>
                      <w:rFonts w:ascii="Times New Roman" w:hAnsi="Times New Roman" w:cs="Times New Roman"/>
                      <w:sz w:val="16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16"/>
                    </w:rPr>
                    <w:t>Интенсив-ность</w:t>
                  </w:r>
                  <w:proofErr w:type="spellEnd"/>
                  <w:proofErr w:type="gramEnd"/>
                </w:p>
              </w:tc>
            </w:tr>
            <w:tr w:rsidR="00DD0030" w:rsidRPr="00611AA3">
              <w:tc>
                <w:tcPr>
                  <w:tcW w:w="853" w:type="dxa"/>
                </w:tcPr>
                <w:p w:rsidR="00DD0030" w:rsidRDefault="00426F3C" w:rsidP="00184820">
                  <w:pPr>
                    <w:rPr>
                      <w:sz w:val="16"/>
                      <w:szCs w:val="16"/>
                      <w:lang w:val="ru-RU"/>
                    </w:rPr>
                  </w:pPr>
                  <w:proofErr w:type="spellStart"/>
                  <w:r>
                    <w:rPr>
                      <w:sz w:val="16"/>
                      <w:szCs w:val="16"/>
                      <w:lang w:val="ru-RU"/>
                    </w:rPr>
                    <w:t>Колеровочная</w:t>
                  </w:r>
                  <w:proofErr w:type="spellEnd"/>
                  <w:r>
                    <w:rPr>
                      <w:sz w:val="16"/>
                      <w:szCs w:val="16"/>
                      <w:lang w:val="ru-RU"/>
                    </w:rPr>
                    <w:t xml:space="preserve"> База</w:t>
                  </w:r>
                </w:p>
              </w:tc>
              <w:tc>
                <w:tcPr>
                  <w:tcW w:w="1321" w:type="dxa"/>
                  <w:gridSpan w:val="2"/>
                </w:tcPr>
                <w:p w:rsidR="00DD0030" w:rsidRPr="005023C5" w:rsidRDefault="002A4162" w:rsidP="002A4162">
                  <w:pPr>
                    <w:rPr>
                      <w:sz w:val="16"/>
                      <w:szCs w:val="16"/>
                      <w:lang w:val="ru-RU"/>
                    </w:rPr>
                  </w:pPr>
                  <w:r>
                    <w:rPr>
                      <w:sz w:val="16"/>
                      <w:szCs w:val="16"/>
                      <w:lang w:val="ru-RU"/>
                    </w:rPr>
                    <w:t xml:space="preserve">       (1</w:t>
                  </w:r>
                  <w:r w:rsidRPr="002A4162">
                    <w:rPr>
                      <w:sz w:val="16"/>
                      <w:szCs w:val="16"/>
                      <w:lang w:val="ru-RU"/>
                    </w:rPr>
                    <w:t>/2</w:t>
                  </w:r>
                  <w:r>
                    <w:rPr>
                      <w:sz w:val="16"/>
                      <w:szCs w:val="16"/>
                      <w:lang w:val="ru-RU"/>
                    </w:rPr>
                    <w:t>-6)</w:t>
                  </w:r>
                </w:p>
                <w:p w:rsidR="00DD0030" w:rsidRDefault="00DD0030" w:rsidP="00184820">
                  <w:pPr>
                    <w:jc w:val="center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557" w:type="dxa"/>
                </w:tcPr>
                <w:p w:rsidR="00DD0030" w:rsidRDefault="00DD0030" w:rsidP="00184820">
                  <w:pPr>
                    <w:jc w:val="right"/>
                    <w:rPr>
                      <w:sz w:val="16"/>
                      <w:szCs w:val="16"/>
                      <w:lang w:val="ru-RU"/>
                    </w:rPr>
                  </w:pPr>
                  <w:r>
                    <w:rPr>
                      <w:sz w:val="16"/>
                      <w:szCs w:val="16"/>
                      <w:lang w:val="ru-RU"/>
                    </w:rPr>
                    <w:t>100%</w:t>
                  </w:r>
                </w:p>
              </w:tc>
            </w:tr>
            <w:tr w:rsidR="00DD0030" w:rsidRPr="00611AA3">
              <w:tc>
                <w:tcPr>
                  <w:tcW w:w="1529" w:type="dxa"/>
                  <w:gridSpan w:val="2"/>
                </w:tcPr>
                <w:p w:rsidR="00DD0030" w:rsidRDefault="00DD0030" w:rsidP="00184820">
                  <w:pPr>
                    <w:rPr>
                      <w:sz w:val="16"/>
                      <w:szCs w:val="16"/>
                      <w:lang w:val="ru-RU"/>
                    </w:rPr>
                  </w:pPr>
                  <w:r>
                    <w:rPr>
                      <w:b/>
                      <w:bCs/>
                      <w:sz w:val="16"/>
                      <w:szCs w:val="16"/>
                      <w:lang w:val="ru-RU"/>
                    </w:rPr>
                    <w:t>Тип связующего вещества:</w:t>
                  </w:r>
                  <w:r>
                    <w:rPr>
                      <w:sz w:val="16"/>
                      <w:szCs w:val="16"/>
                      <w:lang w:val="ru-RU"/>
                    </w:rPr>
                    <w:t xml:space="preserve"> </w:t>
                  </w:r>
                </w:p>
              </w:tc>
              <w:tc>
                <w:tcPr>
                  <w:tcW w:w="2202" w:type="dxa"/>
                  <w:gridSpan w:val="2"/>
                </w:tcPr>
                <w:p w:rsidR="00DD0030" w:rsidRPr="002A4162" w:rsidRDefault="002A4162" w:rsidP="00184820">
                  <w:pPr>
                    <w:jc w:val="right"/>
                    <w:rPr>
                      <w:sz w:val="16"/>
                      <w:szCs w:val="16"/>
                      <w:lang w:val="ru-RU"/>
                    </w:rPr>
                  </w:pPr>
                  <w:r>
                    <w:rPr>
                      <w:sz w:val="16"/>
                      <w:szCs w:val="16"/>
                      <w:lang w:val="ru-RU"/>
                    </w:rPr>
                    <w:t>Акрил</w:t>
                  </w:r>
                </w:p>
              </w:tc>
            </w:tr>
          </w:tbl>
          <w:p w:rsidR="00FD2779" w:rsidRDefault="00FD2779" w:rsidP="00DD0030">
            <w:pPr>
              <w:pStyle w:val="20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    А</w:t>
            </w:r>
            <w:r w:rsidR="00214393">
              <w:rPr>
                <w:rFonts w:ascii="Times New Roman" w:hAnsi="Times New Roman" w:cs="Times New Roman"/>
                <w:sz w:val="16"/>
              </w:rPr>
              <w:t>р</w:t>
            </w:r>
            <w:r>
              <w:rPr>
                <w:rFonts w:ascii="Times New Roman" w:hAnsi="Times New Roman" w:cs="Times New Roman"/>
                <w:sz w:val="16"/>
              </w:rPr>
              <w:t xml:space="preserve">тикул: </w:t>
            </w:r>
            <w:r w:rsidRPr="00FD2779">
              <w:rPr>
                <w:rFonts w:ascii="Times New Roman" w:hAnsi="Times New Roman" w:cs="Times New Roman"/>
                <w:sz w:val="16"/>
              </w:rPr>
              <w:t>SD8T00200-16</w:t>
            </w:r>
          </w:p>
          <w:p w:rsidR="00DD0030" w:rsidRDefault="002A4162" w:rsidP="00DD0030">
            <w:pPr>
              <w:pStyle w:val="20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  <w:lang w:val="en-US"/>
              </w:rPr>
              <w:t>LOW</w:t>
            </w:r>
            <w:r w:rsidRPr="002A4162">
              <w:rPr>
                <w:rFonts w:ascii="Times New Roman" w:hAnsi="Times New Roman" w:cs="Times New Roman"/>
                <w:sz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lang w:val="en-US"/>
              </w:rPr>
              <w:t>VOC</w:t>
            </w:r>
            <w:r w:rsidRPr="002A4162">
              <w:rPr>
                <w:rFonts w:ascii="Times New Roman" w:hAnsi="Times New Roman" w:cs="Times New Roman"/>
                <w:sz w:val="16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</w:rPr>
              <w:t>низкое содержание л</w:t>
            </w:r>
            <w:r w:rsidR="004D2DAC">
              <w:rPr>
                <w:rFonts w:ascii="Times New Roman" w:hAnsi="Times New Roman" w:cs="Times New Roman"/>
                <w:sz w:val="16"/>
              </w:rPr>
              <w:t xml:space="preserve">етучих органических соединений </w:t>
            </w:r>
            <w:r w:rsidR="00DD0030">
              <w:rPr>
                <w:rFonts w:ascii="Times New Roman" w:hAnsi="Times New Roman" w:cs="Times New Roman"/>
                <w:sz w:val="16"/>
              </w:rPr>
              <w:t>:</w:t>
            </w:r>
          </w:p>
          <w:tbl>
            <w:tblPr>
              <w:tblW w:w="3731" w:type="dxa"/>
              <w:tblLook w:val="0000" w:firstRow="0" w:lastRow="0" w:firstColumn="0" w:lastColumn="0" w:noHBand="0" w:noVBand="0"/>
            </w:tblPr>
            <w:tblGrid>
              <w:gridCol w:w="1564"/>
              <w:gridCol w:w="455"/>
              <w:gridCol w:w="1712"/>
            </w:tblGrid>
            <w:tr w:rsidR="00DD0030" w:rsidRPr="00611AA3">
              <w:tc>
                <w:tcPr>
                  <w:tcW w:w="1564" w:type="dxa"/>
                </w:tcPr>
                <w:p w:rsidR="00DD0030" w:rsidRDefault="00DD0030" w:rsidP="00184820">
                  <w:pPr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167" w:type="dxa"/>
                  <w:gridSpan w:val="2"/>
                </w:tcPr>
                <w:p w:rsidR="00DD0030" w:rsidRDefault="004D2DAC" w:rsidP="004D2DAC">
                  <w:pPr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4D2DAC">
                    <w:rPr>
                      <w:b/>
                      <w:sz w:val="16"/>
                      <w:szCs w:val="16"/>
                      <w:lang w:val="ru-RU"/>
                    </w:rPr>
                    <w:t>Менее 5</w:t>
                  </w:r>
                  <w:r w:rsidR="00AE1576" w:rsidRPr="004D2DAC">
                    <w:rPr>
                      <w:b/>
                      <w:sz w:val="16"/>
                      <w:szCs w:val="16"/>
                      <w:lang w:val="ru-RU"/>
                    </w:rPr>
                    <w:t>0</w:t>
                  </w:r>
                  <w:r w:rsidR="00DD0030" w:rsidRPr="004D2DAC">
                    <w:rPr>
                      <w:b/>
                      <w:sz w:val="16"/>
                      <w:szCs w:val="16"/>
                      <w:lang w:val="ru-RU"/>
                    </w:rPr>
                    <w:t xml:space="preserve"> г/л</w:t>
                  </w:r>
                  <w:r w:rsidR="00DD0030">
                    <w:rPr>
                      <w:sz w:val="16"/>
                      <w:szCs w:val="16"/>
                      <w:lang w:val="ru-RU"/>
                    </w:rPr>
                    <w:t>;</w:t>
                  </w:r>
                </w:p>
                <w:p w:rsidR="00DD0030" w:rsidRDefault="00DD0030" w:rsidP="00184820">
                  <w:pPr>
                    <w:jc w:val="right"/>
                    <w:rPr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DD0030" w:rsidRPr="00611AA3">
              <w:tc>
                <w:tcPr>
                  <w:tcW w:w="2019" w:type="dxa"/>
                  <w:gridSpan w:val="2"/>
                </w:tcPr>
                <w:p w:rsidR="00DD0030" w:rsidRDefault="00DD0030" w:rsidP="00184820">
                  <w:pPr>
                    <w:rPr>
                      <w:b/>
                      <w:bCs/>
                      <w:sz w:val="16"/>
                      <w:szCs w:val="16"/>
                      <w:lang w:val="ru-RU"/>
                    </w:rPr>
                  </w:pPr>
                  <w:r>
                    <w:rPr>
                      <w:b/>
                      <w:bCs/>
                      <w:sz w:val="16"/>
                      <w:szCs w:val="16"/>
                      <w:lang w:val="ru-RU"/>
                    </w:rPr>
                    <w:t xml:space="preserve">Твердых частиц </w:t>
                  </w:r>
                </w:p>
                <w:p w:rsidR="00DD0030" w:rsidRDefault="00DD0030" w:rsidP="00184820">
                  <w:pPr>
                    <w:rPr>
                      <w:sz w:val="16"/>
                      <w:szCs w:val="16"/>
                      <w:lang w:val="ru-RU"/>
                    </w:rPr>
                  </w:pPr>
                  <w:r>
                    <w:rPr>
                      <w:b/>
                      <w:bCs/>
                      <w:sz w:val="16"/>
                      <w:szCs w:val="16"/>
                      <w:lang w:val="ru-RU"/>
                    </w:rPr>
                    <w:t>(по объему):</w:t>
                  </w:r>
                </w:p>
              </w:tc>
              <w:tc>
                <w:tcPr>
                  <w:tcW w:w="1712" w:type="dxa"/>
                </w:tcPr>
                <w:p w:rsidR="00DD0030" w:rsidRDefault="004D2DAC" w:rsidP="00184820">
                  <w:pPr>
                    <w:jc w:val="right"/>
                    <w:rPr>
                      <w:sz w:val="16"/>
                      <w:szCs w:val="16"/>
                      <w:lang w:val="ru-RU"/>
                    </w:rPr>
                  </w:pPr>
                  <w:r>
                    <w:rPr>
                      <w:sz w:val="16"/>
                      <w:szCs w:val="16"/>
                      <w:lang w:val="ru-RU"/>
                    </w:rPr>
                    <w:t>25</w:t>
                  </w:r>
                  <w:r w:rsidR="00DD0030">
                    <w:rPr>
                      <w:sz w:val="16"/>
                      <w:szCs w:val="16"/>
                      <w:u w:val="single"/>
                      <w:lang w:val="ru-RU"/>
                    </w:rPr>
                    <w:t>+</w:t>
                  </w:r>
                  <w:r w:rsidR="00DD0030">
                    <w:rPr>
                      <w:sz w:val="16"/>
                      <w:szCs w:val="16"/>
                      <w:lang w:val="ru-RU"/>
                    </w:rPr>
                    <w:t>2%</w:t>
                  </w:r>
                </w:p>
              </w:tc>
            </w:tr>
            <w:tr w:rsidR="00DD0030" w:rsidRPr="00611AA3">
              <w:tc>
                <w:tcPr>
                  <w:tcW w:w="2019" w:type="dxa"/>
                  <w:gridSpan w:val="2"/>
                </w:tcPr>
                <w:p w:rsidR="00DD0030" w:rsidRDefault="00DD0030" w:rsidP="00184820">
                  <w:pPr>
                    <w:rPr>
                      <w:b/>
                      <w:bCs/>
                      <w:sz w:val="16"/>
                      <w:szCs w:val="16"/>
                      <w:lang w:val="ru-RU"/>
                    </w:rPr>
                  </w:pPr>
                  <w:r>
                    <w:rPr>
                      <w:b/>
                      <w:bCs/>
                      <w:sz w:val="16"/>
                      <w:szCs w:val="16"/>
                      <w:lang w:val="ru-RU"/>
                    </w:rPr>
                    <w:t xml:space="preserve">Твердых частиц </w:t>
                  </w:r>
                </w:p>
                <w:p w:rsidR="00DD0030" w:rsidRDefault="00DD0030" w:rsidP="00184820">
                  <w:pPr>
                    <w:rPr>
                      <w:b/>
                      <w:bCs/>
                      <w:sz w:val="16"/>
                      <w:szCs w:val="16"/>
                      <w:lang w:val="ru-RU"/>
                    </w:rPr>
                  </w:pPr>
                  <w:r>
                    <w:rPr>
                      <w:b/>
                      <w:bCs/>
                      <w:sz w:val="16"/>
                      <w:szCs w:val="16"/>
                      <w:lang w:val="ru-RU"/>
                    </w:rPr>
                    <w:t>(по массе)</w:t>
                  </w:r>
                </w:p>
              </w:tc>
              <w:tc>
                <w:tcPr>
                  <w:tcW w:w="1712" w:type="dxa"/>
                </w:tcPr>
                <w:p w:rsidR="00DD0030" w:rsidRDefault="004D2DAC" w:rsidP="00184820">
                  <w:pPr>
                    <w:jc w:val="right"/>
                    <w:rPr>
                      <w:sz w:val="16"/>
                      <w:szCs w:val="16"/>
                      <w:lang w:val="ru-RU"/>
                    </w:rPr>
                  </w:pPr>
                  <w:r>
                    <w:rPr>
                      <w:sz w:val="16"/>
                      <w:szCs w:val="16"/>
                      <w:lang w:val="ru-RU"/>
                    </w:rPr>
                    <w:t>28</w:t>
                  </w:r>
                  <w:r w:rsidR="00DD0030">
                    <w:rPr>
                      <w:sz w:val="16"/>
                      <w:szCs w:val="16"/>
                      <w:u w:val="single"/>
                      <w:lang w:val="ru-RU"/>
                    </w:rPr>
                    <w:t>+</w:t>
                  </w:r>
                  <w:r w:rsidR="00DD0030">
                    <w:rPr>
                      <w:sz w:val="16"/>
                      <w:szCs w:val="16"/>
                      <w:lang w:val="ru-RU"/>
                    </w:rPr>
                    <w:t>2%</w:t>
                  </w:r>
                </w:p>
              </w:tc>
            </w:tr>
            <w:tr w:rsidR="00DD0030" w:rsidRPr="00611AA3">
              <w:tc>
                <w:tcPr>
                  <w:tcW w:w="2019" w:type="dxa"/>
                  <w:gridSpan w:val="2"/>
                </w:tcPr>
                <w:p w:rsidR="00DD0030" w:rsidRDefault="00DD0030" w:rsidP="00184820">
                  <w:pPr>
                    <w:rPr>
                      <w:b/>
                      <w:bCs/>
                      <w:sz w:val="16"/>
                      <w:szCs w:val="16"/>
                      <w:lang w:val="ru-RU"/>
                    </w:rPr>
                  </w:pPr>
                  <w:r>
                    <w:rPr>
                      <w:b/>
                      <w:bCs/>
                      <w:sz w:val="16"/>
                      <w:szCs w:val="16"/>
                      <w:lang w:val="ru-RU"/>
                    </w:rPr>
                    <w:t>Масса в галлоне</w:t>
                  </w:r>
                </w:p>
                <w:p w:rsidR="00DD0030" w:rsidRDefault="00DD0030" w:rsidP="00184820">
                  <w:pPr>
                    <w:rPr>
                      <w:b/>
                      <w:bCs/>
                      <w:sz w:val="16"/>
                      <w:szCs w:val="16"/>
                      <w:lang w:val="ru-RU"/>
                    </w:rPr>
                  </w:pPr>
                  <w:r>
                    <w:rPr>
                      <w:b/>
                      <w:bCs/>
                      <w:sz w:val="16"/>
                      <w:szCs w:val="16"/>
                      <w:lang w:val="ru-RU"/>
                    </w:rPr>
                    <w:t xml:space="preserve">(= </w:t>
                  </w:r>
                  <w:smartTag w:uri="urn:schemas-microsoft-com:office:smarttags" w:element="metricconverter">
                    <w:smartTagPr>
                      <w:attr w:name="ProductID" w:val="3.785 л"/>
                    </w:smartTagPr>
                    <w:r>
                      <w:rPr>
                        <w:b/>
                        <w:bCs/>
                        <w:sz w:val="16"/>
                        <w:szCs w:val="16"/>
                        <w:lang w:val="ru-RU"/>
                      </w:rPr>
                      <w:t>3.785 л</w:t>
                    </w:r>
                  </w:smartTag>
                  <w:r>
                    <w:rPr>
                      <w:b/>
                      <w:bCs/>
                      <w:sz w:val="16"/>
                      <w:szCs w:val="16"/>
                      <w:lang w:val="ru-RU"/>
                    </w:rPr>
                    <w:t>):</w:t>
                  </w:r>
                </w:p>
              </w:tc>
              <w:tc>
                <w:tcPr>
                  <w:tcW w:w="1712" w:type="dxa"/>
                </w:tcPr>
                <w:p w:rsidR="00DD0030" w:rsidRDefault="00BA5FC5" w:rsidP="00184820">
                  <w:pPr>
                    <w:jc w:val="right"/>
                    <w:rPr>
                      <w:sz w:val="16"/>
                      <w:szCs w:val="16"/>
                      <w:lang w:val="ru-RU"/>
                    </w:rPr>
                  </w:pPr>
                  <w:r>
                    <w:rPr>
                      <w:sz w:val="16"/>
                      <w:szCs w:val="16"/>
                      <w:lang w:val="ru-RU"/>
                    </w:rPr>
                    <w:t>3.89</w:t>
                  </w:r>
                  <w:r w:rsidR="00DD0030">
                    <w:rPr>
                      <w:sz w:val="16"/>
                      <w:szCs w:val="16"/>
                      <w:lang w:val="ru-RU"/>
                    </w:rPr>
                    <w:t xml:space="preserve"> кг </w:t>
                  </w:r>
                </w:p>
                <w:p w:rsidR="00DD0030" w:rsidRDefault="004D2DAC" w:rsidP="00184820">
                  <w:pPr>
                    <w:jc w:val="right"/>
                    <w:rPr>
                      <w:sz w:val="16"/>
                      <w:szCs w:val="16"/>
                      <w:lang w:val="ru-RU"/>
                    </w:rPr>
                  </w:pPr>
                  <w:r>
                    <w:rPr>
                      <w:sz w:val="16"/>
                      <w:szCs w:val="16"/>
                      <w:lang w:val="ru-RU"/>
                    </w:rPr>
                    <w:t>(8.58</w:t>
                  </w:r>
                  <w:r w:rsidR="00DD0030">
                    <w:rPr>
                      <w:sz w:val="16"/>
                      <w:szCs w:val="16"/>
                      <w:lang w:val="ru-RU"/>
                    </w:rPr>
                    <w:t xml:space="preserve"> фунт)</w:t>
                  </w:r>
                </w:p>
              </w:tc>
            </w:tr>
          </w:tbl>
          <w:p w:rsidR="00AB5AE5" w:rsidRDefault="00AB5AE5" w:rsidP="007627D7">
            <w:pPr>
              <w:jc w:val="both"/>
              <w:rPr>
                <w:sz w:val="16"/>
                <w:lang w:val="ru-RU"/>
              </w:rPr>
            </w:pPr>
          </w:p>
          <w:p w:rsidR="00214393" w:rsidRDefault="00214393" w:rsidP="007627D7">
            <w:pPr>
              <w:jc w:val="both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Нанесение как минимум 2-х слоев необходимо для достижения желаемого цвета и блеска. Покрытие создает достаточно прочную полимерную пленку, поэтому обратите внимание на временные ограничения для нанесения следующих слоев.</w:t>
            </w:r>
          </w:p>
          <w:p w:rsidR="00214393" w:rsidRDefault="002B6D8A" w:rsidP="007627D7">
            <w:pPr>
              <w:jc w:val="both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Содержание влажности при окраске снаружи не должно превышать 25%, при</w:t>
            </w:r>
            <w:r w:rsidR="00552976">
              <w:rPr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внутренней окраске- 15%.</w:t>
            </w:r>
          </w:p>
        </w:tc>
        <w:tc>
          <w:tcPr>
            <w:tcW w:w="1495" w:type="pct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E4B9C" w:rsidRDefault="00DE4B9C" w:rsidP="000F0842">
            <w:pPr>
              <w:tabs>
                <w:tab w:val="left" w:pos="2533"/>
              </w:tabs>
              <w:jc w:val="both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Тщател</w:t>
            </w:r>
            <w:r w:rsidR="00F96FDB">
              <w:rPr>
                <w:sz w:val="16"/>
                <w:lang w:val="ru-RU"/>
              </w:rPr>
              <w:t>ьно очистить поверхность от грязи, пыли, мел</w:t>
            </w:r>
            <w:r w:rsidR="001C3791">
              <w:rPr>
                <w:sz w:val="16"/>
                <w:lang w:val="ru-RU"/>
              </w:rPr>
              <w:t>а</w:t>
            </w:r>
            <w:r w:rsidR="00F96FDB">
              <w:rPr>
                <w:sz w:val="16"/>
                <w:lang w:val="ru-RU"/>
              </w:rPr>
              <w:t xml:space="preserve"> и т.д. Особенно уделите внимание местам, скрытым от прямого попадания солнечных лучей карнизами и навесами. Сполосните и позвольте поверхности высохнуть. Если после этого поверхность кажется грязной, возможно, это плесень.</w:t>
            </w:r>
          </w:p>
          <w:p w:rsidR="00F96FDB" w:rsidRDefault="00F96FDB" w:rsidP="000F0842">
            <w:pPr>
              <w:tabs>
                <w:tab w:val="left" w:pos="2533"/>
              </w:tabs>
              <w:jc w:val="both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Несмотря на то, что покрытие может наноситься на ранее окрашенную пропитками поверхность, цвет старой подложки может быть видимым сквозь новое покрытие.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2945"/>
            </w:tblGrid>
            <w:tr w:rsidR="00DE4B9C" w:rsidRPr="00AA04F0" w:rsidTr="00AA04F0">
              <w:tc>
                <w:tcPr>
                  <w:tcW w:w="3043" w:type="dxa"/>
                  <w:shd w:val="clear" w:color="auto" w:fill="auto"/>
                </w:tcPr>
                <w:p w:rsidR="000B4184" w:rsidRPr="00AA04F0" w:rsidRDefault="000B4184" w:rsidP="00AA04F0">
                  <w:pPr>
                    <w:tabs>
                      <w:tab w:val="left" w:pos="2533"/>
                    </w:tabs>
                    <w:jc w:val="both"/>
                    <w:rPr>
                      <w:b/>
                      <w:sz w:val="16"/>
                      <w:lang w:val="ru-RU"/>
                    </w:rPr>
                  </w:pPr>
                </w:p>
                <w:p w:rsidR="00DE4B9C" w:rsidRPr="008A4302" w:rsidRDefault="00DE4B9C" w:rsidP="00AA04F0">
                  <w:pPr>
                    <w:tabs>
                      <w:tab w:val="left" w:pos="2533"/>
                    </w:tabs>
                    <w:jc w:val="both"/>
                    <w:rPr>
                      <w:b/>
                      <w:sz w:val="16"/>
                      <w:lang w:val="en-US"/>
                    </w:rPr>
                  </w:pPr>
                  <w:proofErr w:type="spellStart"/>
                  <w:r w:rsidRPr="00AA04F0">
                    <w:rPr>
                      <w:b/>
                      <w:sz w:val="16"/>
                      <w:lang w:val="en-US"/>
                    </w:rPr>
                    <w:t>DeckScapes</w:t>
                  </w:r>
                  <w:proofErr w:type="spellEnd"/>
                  <w:r w:rsidRPr="008A4302">
                    <w:rPr>
                      <w:b/>
                      <w:sz w:val="16"/>
                      <w:lang w:val="en-US"/>
                    </w:rPr>
                    <w:t xml:space="preserve"> </w:t>
                  </w:r>
                  <w:smartTag w:uri="urn:schemas-microsoft-com:office:smarttags" w:element="City">
                    <w:r w:rsidRPr="00AA04F0">
                      <w:rPr>
                        <w:b/>
                        <w:sz w:val="16"/>
                        <w:lang w:val="en-US"/>
                      </w:rPr>
                      <w:t>Deck</w:t>
                    </w:r>
                  </w:smartTag>
                  <w:r w:rsidRPr="008A4302">
                    <w:rPr>
                      <w:b/>
                      <w:sz w:val="16"/>
                      <w:lang w:val="en-US"/>
                    </w:rPr>
                    <w:t xml:space="preserve"> </w:t>
                  </w:r>
                  <w:smartTag w:uri="urn:schemas-microsoft-com:office:smarttags" w:element="State">
                    <w:r w:rsidRPr="00AA04F0">
                      <w:rPr>
                        <w:b/>
                        <w:sz w:val="16"/>
                        <w:lang w:val="en-US"/>
                      </w:rPr>
                      <w:t>Wash</w:t>
                    </w:r>
                  </w:smartTag>
                </w:p>
                <w:p w:rsidR="00DE4B9C" w:rsidRPr="008A4302" w:rsidRDefault="00DE4B9C" w:rsidP="00AA04F0">
                  <w:pPr>
                    <w:tabs>
                      <w:tab w:val="left" w:pos="2533"/>
                    </w:tabs>
                    <w:jc w:val="both"/>
                    <w:rPr>
                      <w:sz w:val="16"/>
                      <w:lang w:val="en-US"/>
                    </w:rPr>
                  </w:pPr>
                  <w:r w:rsidRPr="00AA04F0">
                    <w:rPr>
                      <w:sz w:val="16"/>
                      <w:lang w:val="ru-RU"/>
                    </w:rPr>
                    <w:t>Пятна</w:t>
                  </w:r>
                  <w:r w:rsidRPr="008A4302">
                    <w:rPr>
                      <w:sz w:val="16"/>
                      <w:lang w:val="en-US"/>
                    </w:rPr>
                    <w:t xml:space="preserve"> </w:t>
                  </w:r>
                  <w:r w:rsidRPr="00AA04F0">
                    <w:rPr>
                      <w:sz w:val="16"/>
                      <w:lang w:val="ru-RU"/>
                    </w:rPr>
                    <w:t>от</w:t>
                  </w:r>
                  <w:r w:rsidRPr="008A4302">
                    <w:rPr>
                      <w:sz w:val="16"/>
                      <w:lang w:val="en-US"/>
                    </w:rPr>
                    <w:t xml:space="preserve"> </w:t>
                  </w:r>
                  <w:r w:rsidRPr="00AA04F0">
                    <w:rPr>
                      <w:sz w:val="16"/>
                      <w:lang w:val="ru-RU"/>
                    </w:rPr>
                    <w:t>плесени</w:t>
                  </w:r>
                  <w:r w:rsidRPr="008A4302">
                    <w:rPr>
                      <w:sz w:val="16"/>
                      <w:lang w:val="en-US"/>
                    </w:rPr>
                    <w:t xml:space="preserve"> </w:t>
                  </w:r>
                </w:p>
                <w:p w:rsidR="00DE4B9C" w:rsidRPr="00AA04F0" w:rsidRDefault="00DE4B9C" w:rsidP="00AA04F0">
                  <w:pPr>
                    <w:tabs>
                      <w:tab w:val="left" w:pos="2533"/>
                    </w:tabs>
                    <w:jc w:val="both"/>
                    <w:rPr>
                      <w:sz w:val="16"/>
                      <w:lang w:val="ru-RU"/>
                    </w:rPr>
                  </w:pPr>
                  <w:r w:rsidRPr="00AA04F0">
                    <w:rPr>
                      <w:sz w:val="16"/>
                      <w:lang w:val="ru-RU"/>
                    </w:rPr>
                    <w:t xml:space="preserve">Пятна от водорослей </w:t>
                  </w:r>
                </w:p>
                <w:p w:rsidR="00DE4B9C" w:rsidRPr="00AA04F0" w:rsidRDefault="000B4184" w:rsidP="00AA04F0">
                  <w:pPr>
                    <w:tabs>
                      <w:tab w:val="left" w:pos="2533"/>
                    </w:tabs>
                    <w:jc w:val="both"/>
                    <w:rPr>
                      <w:sz w:val="16"/>
                      <w:lang w:val="ru-RU"/>
                    </w:rPr>
                  </w:pPr>
                  <w:r w:rsidRPr="00AA04F0">
                    <w:rPr>
                      <w:sz w:val="16"/>
                      <w:lang w:val="ru-RU"/>
                    </w:rPr>
                    <w:t xml:space="preserve">Древесина, подвергшаяся неблагоприятным атмосферным воздействиям (для очистки древесины) </w:t>
                  </w:r>
                </w:p>
                <w:p w:rsidR="000B4184" w:rsidRPr="00AA04F0" w:rsidRDefault="000B4184" w:rsidP="00AA04F0">
                  <w:pPr>
                    <w:tabs>
                      <w:tab w:val="left" w:pos="2533"/>
                    </w:tabs>
                    <w:jc w:val="both"/>
                    <w:rPr>
                      <w:sz w:val="16"/>
                      <w:lang w:val="ru-RU"/>
                    </w:rPr>
                  </w:pPr>
                  <w:r w:rsidRPr="00AA04F0">
                    <w:rPr>
                      <w:sz w:val="16"/>
                      <w:lang w:val="ru-RU"/>
                    </w:rPr>
                    <w:t>Новые материалы, используемые для настилов</w:t>
                  </w:r>
                </w:p>
                <w:p w:rsidR="000B4184" w:rsidRPr="00AA04F0" w:rsidRDefault="000B4184" w:rsidP="00AA04F0">
                  <w:pPr>
                    <w:tabs>
                      <w:tab w:val="left" w:pos="2533"/>
                    </w:tabs>
                    <w:jc w:val="both"/>
                    <w:rPr>
                      <w:sz w:val="16"/>
                      <w:lang w:val="ru-RU"/>
                    </w:rPr>
                  </w:pPr>
                </w:p>
                <w:p w:rsidR="000B4184" w:rsidRPr="00AA04F0" w:rsidRDefault="000B4184" w:rsidP="00AA04F0">
                  <w:pPr>
                    <w:tabs>
                      <w:tab w:val="left" w:pos="2533"/>
                    </w:tabs>
                    <w:jc w:val="both"/>
                    <w:rPr>
                      <w:b/>
                      <w:sz w:val="16"/>
                      <w:lang w:val="ru-RU"/>
                    </w:rPr>
                  </w:pPr>
                  <w:proofErr w:type="spellStart"/>
                  <w:r w:rsidRPr="00AA04F0">
                    <w:rPr>
                      <w:b/>
                      <w:sz w:val="16"/>
                      <w:lang w:val="en-US"/>
                    </w:rPr>
                    <w:t>DeckScapes</w:t>
                  </w:r>
                  <w:proofErr w:type="spellEnd"/>
                  <w:r w:rsidRPr="00AA04F0">
                    <w:rPr>
                      <w:b/>
                      <w:sz w:val="16"/>
                      <w:lang w:val="ru-RU"/>
                    </w:rPr>
                    <w:t xml:space="preserve"> </w:t>
                  </w:r>
                  <w:r w:rsidRPr="00AA04F0">
                    <w:rPr>
                      <w:b/>
                      <w:sz w:val="16"/>
                      <w:lang w:val="en-US"/>
                    </w:rPr>
                    <w:t>Revive</w:t>
                  </w:r>
                </w:p>
                <w:p w:rsidR="000B4184" w:rsidRPr="00AA04F0" w:rsidRDefault="000B4184" w:rsidP="00AA04F0">
                  <w:pPr>
                    <w:tabs>
                      <w:tab w:val="left" w:pos="2533"/>
                    </w:tabs>
                    <w:jc w:val="both"/>
                    <w:rPr>
                      <w:sz w:val="16"/>
                      <w:lang w:val="ru-RU"/>
                    </w:rPr>
                  </w:pPr>
                  <w:r w:rsidRPr="00AA04F0">
                    <w:rPr>
                      <w:sz w:val="16"/>
                      <w:lang w:val="ru-RU"/>
                    </w:rPr>
                    <w:t>Выделение танина</w:t>
                  </w:r>
                </w:p>
                <w:p w:rsidR="000B4184" w:rsidRPr="00AA04F0" w:rsidRDefault="000B4184" w:rsidP="00AA04F0">
                  <w:pPr>
                    <w:tabs>
                      <w:tab w:val="left" w:pos="2533"/>
                    </w:tabs>
                    <w:jc w:val="both"/>
                    <w:rPr>
                      <w:sz w:val="16"/>
                      <w:lang w:val="ru-RU"/>
                    </w:rPr>
                  </w:pPr>
                  <w:r w:rsidRPr="00AA04F0">
                    <w:rPr>
                      <w:sz w:val="16"/>
                      <w:lang w:val="ru-RU"/>
                    </w:rPr>
                    <w:t xml:space="preserve">Дефекты поверхности от гвоздей </w:t>
                  </w:r>
                </w:p>
                <w:p w:rsidR="000B4184" w:rsidRPr="00AA04F0" w:rsidRDefault="000B4184" w:rsidP="00AA04F0">
                  <w:pPr>
                    <w:tabs>
                      <w:tab w:val="left" w:pos="2533"/>
                    </w:tabs>
                    <w:jc w:val="both"/>
                    <w:rPr>
                      <w:sz w:val="16"/>
                      <w:lang w:val="ru-RU"/>
                    </w:rPr>
                  </w:pPr>
                  <w:r w:rsidRPr="00AA04F0">
                    <w:rPr>
                      <w:sz w:val="16"/>
                      <w:lang w:val="ru-RU"/>
                    </w:rPr>
                    <w:t>Древесина, подвергшаяся неблагоприятным атмосферным воздействиям (для восстановления цвета)</w:t>
                  </w:r>
                </w:p>
                <w:p w:rsidR="000B4184" w:rsidRPr="00AA04F0" w:rsidRDefault="000B4184" w:rsidP="00AA04F0">
                  <w:pPr>
                    <w:tabs>
                      <w:tab w:val="left" w:pos="2533"/>
                    </w:tabs>
                    <w:jc w:val="both"/>
                    <w:rPr>
                      <w:sz w:val="16"/>
                      <w:lang w:val="ru-RU"/>
                    </w:rPr>
                  </w:pPr>
                </w:p>
                <w:p w:rsidR="000B4184" w:rsidRPr="00AA04F0" w:rsidRDefault="000B4184" w:rsidP="00AA04F0">
                  <w:pPr>
                    <w:tabs>
                      <w:tab w:val="left" w:pos="2533"/>
                    </w:tabs>
                    <w:jc w:val="both"/>
                    <w:rPr>
                      <w:b/>
                      <w:sz w:val="16"/>
                      <w:lang w:val="en-US"/>
                    </w:rPr>
                  </w:pPr>
                  <w:proofErr w:type="spellStart"/>
                  <w:r w:rsidRPr="00AA04F0">
                    <w:rPr>
                      <w:b/>
                      <w:sz w:val="16"/>
                      <w:lang w:val="en-US"/>
                    </w:rPr>
                    <w:t>DeckScapes</w:t>
                  </w:r>
                  <w:proofErr w:type="spellEnd"/>
                  <w:r w:rsidRPr="00AA04F0">
                    <w:rPr>
                      <w:b/>
                      <w:sz w:val="16"/>
                      <w:lang w:val="en-US"/>
                    </w:rPr>
                    <w:t xml:space="preserve"> Stain &amp; Sealer Remover</w:t>
                  </w:r>
                </w:p>
                <w:p w:rsidR="000B4184" w:rsidRPr="008A4302" w:rsidRDefault="000B4184" w:rsidP="00AA04F0">
                  <w:pPr>
                    <w:tabs>
                      <w:tab w:val="left" w:pos="2533"/>
                    </w:tabs>
                    <w:jc w:val="both"/>
                    <w:rPr>
                      <w:sz w:val="16"/>
                      <w:lang w:val="en-US"/>
                    </w:rPr>
                  </w:pPr>
                  <w:r w:rsidRPr="00AA04F0">
                    <w:rPr>
                      <w:sz w:val="16"/>
                      <w:lang w:val="ru-RU"/>
                    </w:rPr>
                    <w:t>Старая</w:t>
                  </w:r>
                  <w:r w:rsidRPr="00AA04F0">
                    <w:rPr>
                      <w:sz w:val="16"/>
                      <w:lang w:val="en-US"/>
                    </w:rPr>
                    <w:t xml:space="preserve"> </w:t>
                  </w:r>
                  <w:r w:rsidRPr="00AA04F0">
                    <w:rPr>
                      <w:sz w:val="16"/>
                      <w:lang w:val="ru-RU"/>
                    </w:rPr>
                    <w:t>Краска</w:t>
                  </w:r>
                  <w:r w:rsidRPr="00AA04F0">
                    <w:rPr>
                      <w:sz w:val="16"/>
                      <w:lang w:val="en-US"/>
                    </w:rPr>
                    <w:t xml:space="preserve"> &amp; </w:t>
                  </w:r>
                  <w:r w:rsidRPr="00AA04F0">
                    <w:rPr>
                      <w:sz w:val="16"/>
                      <w:lang w:val="ru-RU"/>
                    </w:rPr>
                    <w:t>Пятна</w:t>
                  </w:r>
                </w:p>
                <w:p w:rsidR="000B4184" w:rsidRPr="008A4302" w:rsidRDefault="000B4184" w:rsidP="00AA04F0">
                  <w:pPr>
                    <w:tabs>
                      <w:tab w:val="left" w:pos="2533"/>
                    </w:tabs>
                    <w:jc w:val="both"/>
                    <w:rPr>
                      <w:sz w:val="16"/>
                      <w:lang w:val="en-US"/>
                    </w:rPr>
                  </w:pPr>
                </w:p>
                <w:p w:rsidR="000B4184" w:rsidRPr="00AA04F0" w:rsidRDefault="000B4184" w:rsidP="00E62884">
                  <w:pPr>
                    <w:tabs>
                      <w:tab w:val="left" w:pos="2533"/>
                    </w:tabs>
                    <w:jc w:val="both"/>
                    <w:rPr>
                      <w:sz w:val="16"/>
                      <w:lang w:val="ru-RU"/>
                    </w:rPr>
                  </w:pPr>
                  <w:r w:rsidRPr="00AA04F0">
                    <w:rPr>
                      <w:sz w:val="16"/>
                      <w:lang w:val="ru-RU"/>
                    </w:rPr>
                    <w:t xml:space="preserve">Внимательно следовать инструкциям на этикетке. Перед нанесением </w:t>
                  </w:r>
                  <w:r w:rsidR="008347F6" w:rsidRPr="00AA04F0">
                    <w:rPr>
                      <w:sz w:val="16"/>
                      <w:lang w:val="ru-RU"/>
                    </w:rPr>
                    <w:t xml:space="preserve">покрытия </w:t>
                  </w:r>
                  <w:r w:rsidRPr="00AA04F0">
                    <w:rPr>
                      <w:sz w:val="16"/>
                      <w:lang w:val="ru-RU"/>
                    </w:rPr>
                    <w:t>тщательно промыть поверхность</w:t>
                  </w:r>
                  <w:r w:rsidR="008347F6" w:rsidRPr="00AA04F0">
                    <w:rPr>
                      <w:sz w:val="16"/>
                      <w:lang w:val="ru-RU"/>
                    </w:rPr>
                    <w:t xml:space="preserve"> и дать поверхности полностью высохнуть. </w:t>
                  </w:r>
                </w:p>
              </w:tc>
            </w:tr>
          </w:tbl>
          <w:p w:rsidR="00DE4B9C" w:rsidRPr="000B4184" w:rsidRDefault="00DE4B9C" w:rsidP="000F0842">
            <w:pPr>
              <w:tabs>
                <w:tab w:val="left" w:pos="2533"/>
              </w:tabs>
              <w:jc w:val="both"/>
              <w:rPr>
                <w:sz w:val="16"/>
                <w:lang w:val="ru-RU"/>
              </w:rPr>
            </w:pPr>
          </w:p>
        </w:tc>
      </w:tr>
      <w:tr w:rsidR="00656694" w:rsidTr="00E62884">
        <w:trPr>
          <w:trHeight w:val="1665"/>
        </w:trPr>
        <w:tc>
          <w:tcPr>
            <w:tcW w:w="3333" w:type="pct"/>
            <w:gridSpan w:val="6"/>
          </w:tcPr>
          <w:tbl>
            <w:tblPr>
              <w:tblW w:w="5165" w:type="pct"/>
              <w:tblLook w:val="0000" w:firstRow="0" w:lastRow="0" w:firstColumn="0" w:lastColumn="0" w:noHBand="0" w:noVBand="0"/>
            </w:tblPr>
            <w:tblGrid>
              <w:gridCol w:w="4839"/>
              <w:gridCol w:w="2217"/>
            </w:tblGrid>
            <w:tr w:rsidR="00552976" w:rsidRPr="00DE6F95" w:rsidTr="00535E68">
              <w:trPr>
                <w:trHeight w:val="1665"/>
              </w:trPr>
              <w:tc>
                <w:tcPr>
                  <w:tcW w:w="3341" w:type="pct"/>
                  <w:gridSpan w:val="2"/>
                </w:tcPr>
                <w:p w:rsidR="00552976" w:rsidRPr="00DE6F95" w:rsidRDefault="00747D07" w:rsidP="00E62884">
                  <w:pPr>
                    <w:rPr>
                      <w:sz w:val="36"/>
                      <w:szCs w:val="36"/>
                      <w:lang w:val="en-US"/>
                    </w:rPr>
                  </w:pPr>
                  <w:r w:rsidRPr="00E62884">
                    <w:rPr>
                      <w:lang w:val="en-US"/>
                    </w:rPr>
                    <w:lastRenderedPageBreak/>
                    <w:br w:type="page"/>
                  </w:r>
                  <w:r w:rsidR="00552976" w:rsidRPr="00DE6F95">
                    <w:rPr>
                      <w:sz w:val="36"/>
                      <w:szCs w:val="36"/>
                    </w:rPr>
                    <w:t>SUPERDECK® LOG HOME &amp; DECK STAIN Waterborne Satin Semi-Transparent Stain SD8T00200</w:t>
                  </w:r>
                </w:p>
              </w:tc>
            </w:tr>
            <w:tr w:rsidR="00552976" w:rsidRPr="00611AA3" w:rsidTr="00535E68">
              <w:trPr>
                <w:gridAfter w:val="1"/>
                <w:wAfter w:w="37" w:type="pct"/>
              </w:trPr>
              <w:tc>
                <w:tcPr>
                  <w:tcW w:w="2291" w:type="pct"/>
                </w:tcPr>
                <w:p w:rsidR="00552976" w:rsidRPr="00552976" w:rsidRDefault="00552976" w:rsidP="00611AA3">
                  <w:pPr>
                    <w:pStyle w:val="6"/>
                    <w:jc w:val="left"/>
                  </w:pPr>
                  <w:r>
                    <w:t>Водная полупрозрачная пропитка для наружных и внутренних работ</w:t>
                  </w:r>
                </w:p>
                <w:p w:rsidR="00552976" w:rsidRPr="00656F8B" w:rsidRDefault="00552976" w:rsidP="00552976">
                  <w:pPr>
                    <w:pStyle w:val="6"/>
                  </w:pPr>
                </w:p>
              </w:tc>
            </w:tr>
          </w:tbl>
          <w:p w:rsidR="00656694" w:rsidRPr="00552976" w:rsidRDefault="00656694" w:rsidP="00656F8B">
            <w:pPr>
              <w:rPr>
                <w:lang w:val="ru-RU"/>
              </w:rPr>
            </w:pPr>
          </w:p>
        </w:tc>
        <w:tc>
          <w:tcPr>
            <w:tcW w:w="1667" w:type="pct"/>
            <w:gridSpan w:val="5"/>
          </w:tcPr>
          <w:p w:rsidR="00656694" w:rsidRDefault="001A0EAE" w:rsidP="00747D07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noProof/>
                <w:sz w:val="28"/>
                <w:lang w:val="ru-RU" w:eastAsia="ru-RU"/>
              </w:rPr>
              <w:drawing>
                <wp:inline distT="0" distB="0" distL="0" distR="0">
                  <wp:extent cx="638175" cy="914400"/>
                  <wp:effectExtent l="19050" t="0" r="9525" b="0"/>
                  <wp:docPr id="2" name="Рисунок 2" descr="SW05020054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W05020054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6694" w:rsidRDefault="00656694" w:rsidP="00747D07">
            <w:pPr>
              <w:jc w:val="center"/>
              <w:rPr>
                <w:sz w:val="18"/>
                <w:lang w:val="en-US"/>
              </w:rPr>
            </w:pPr>
          </w:p>
        </w:tc>
      </w:tr>
      <w:tr w:rsidR="00656694" w:rsidTr="00E62884">
        <w:tc>
          <w:tcPr>
            <w:tcW w:w="3333" w:type="pct"/>
            <w:gridSpan w:val="6"/>
          </w:tcPr>
          <w:p w:rsidR="00656694" w:rsidRPr="00552976" w:rsidRDefault="00656694" w:rsidP="00656F8B">
            <w:pPr>
              <w:pStyle w:val="6"/>
              <w:jc w:val="left"/>
            </w:pPr>
          </w:p>
        </w:tc>
        <w:tc>
          <w:tcPr>
            <w:tcW w:w="1667" w:type="pct"/>
            <w:gridSpan w:val="5"/>
          </w:tcPr>
          <w:p w:rsidR="00656694" w:rsidRDefault="00656694">
            <w:pPr>
              <w:pStyle w:val="6"/>
            </w:pPr>
          </w:p>
        </w:tc>
      </w:tr>
      <w:tr w:rsidR="00656694" w:rsidRPr="00611AA3" w:rsidTr="00E628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50"/>
        </w:trPr>
        <w:tc>
          <w:tcPr>
            <w:tcW w:w="1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94" w:rsidRDefault="00656694">
            <w:pPr>
              <w:jc w:val="both"/>
              <w:rPr>
                <w:sz w:val="16"/>
                <w:lang w:val="ru-RU"/>
              </w:rPr>
            </w:pPr>
          </w:p>
          <w:p w:rsidR="001B0DBD" w:rsidRDefault="00267C65" w:rsidP="001B0DBD">
            <w:pPr>
              <w:jc w:val="both"/>
              <w:rPr>
                <w:b/>
                <w:sz w:val="16"/>
                <w:szCs w:val="16"/>
                <w:u w:val="single"/>
                <w:lang w:val="ru-RU"/>
              </w:rPr>
            </w:pPr>
            <w:r>
              <w:rPr>
                <w:b/>
                <w:sz w:val="16"/>
                <w:szCs w:val="16"/>
                <w:u w:val="single"/>
                <w:lang w:val="ru-RU"/>
              </w:rPr>
              <w:t xml:space="preserve">    </w:t>
            </w:r>
            <w:r w:rsidRPr="00267C65">
              <w:rPr>
                <w:b/>
                <w:sz w:val="16"/>
                <w:szCs w:val="16"/>
                <w:u w:val="single"/>
                <w:lang w:val="ru-RU"/>
              </w:rPr>
              <w:t>ПОДГОТОВКА ПОВЕРХНОСТИ</w:t>
            </w:r>
          </w:p>
          <w:p w:rsidR="0067254D" w:rsidRDefault="0067254D" w:rsidP="001B0DBD">
            <w:pPr>
              <w:jc w:val="both"/>
              <w:rPr>
                <w:b/>
                <w:sz w:val="16"/>
                <w:szCs w:val="16"/>
                <w:u w:val="single"/>
                <w:lang w:val="ru-RU"/>
              </w:rPr>
            </w:pPr>
          </w:p>
          <w:p w:rsidR="0067254D" w:rsidRDefault="0067254D" w:rsidP="001B0DBD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При необходимости нанесите соответствующие шпаклевки на небольшие трещины перед покраской. Учтите, что шпаклевка и дерево впитывают пропитку по-разному, и возможно, впоследствии, отличие в цвете. Чтобы этого избежать, а также для средних и крупных трещин, используйте специальные герметики для </w:t>
            </w:r>
            <w:proofErr w:type="spellStart"/>
            <w:r>
              <w:rPr>
                <w:sz w:val="16"/>
                <w:szCs w:val="16"/>
                <w:lang w:val="ru-RU"/>
              </w:rPr>
              <w:t>межвенцовых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швов. Они, как правило, наносятся поверх пропитки.</w:t>
            </w:r>
          </w:p>
          <w:p w:rsidR="00CD4ABB" w:rsidRDefault="00CD4ABB" w:rsidP="001B0DBD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Зашпаклюйте все поврежденные участки при помощи наждачной бумаги. Зашпаклюйте при необходимости все мелкие трещины. </w:t>
            </w:r>
          </w:p>
          <w:p w:rsidR="0067254D" w:rsidRPr="0067254D" w:rsidRDefault="0067254D" w:rsidP="001B0DBD">
            <w:pPr>
              <w:jc w:val="both"/>
              <w:rPr>
                <w:bCs/>
                <w:sz w:val="16"/>
                <w:szCs w:val="16"/>
                <w:lang w:val="ru-RU"/>
              </w:rPr>
            </w:pPr>
          </w:p>
          <w:p w:rsidR="00267C65" w:rsidRDefault="00CD4ABB" w:rsidP="00CD4ABB">
            <w:pPr>
              <w:jc w:val="both"/>
              <w:rPr>
                <w:bCs/>
                <w:sz w:val="16"/>
                <w:lang w:val="ru-RU"/>
              </w:rPr>
            </w:pPr>
            <w:r w:rsidRPr="00AA04F0">
              <w:rPr>
                <w:bCs/>
                <w:sz w:val="16"/>
                <w:lang w:val="ru-RU"/>
              </w:rPr>
              <w:t>Проведите тест на впитывающую способность дерева, побрызгав поверхность водой. Если вода быстро впитается, деревянная поверхность готова для окрашивания. Если на поверхности образовались капли или вода не впиталась, выдержите поверхность 1-2 недели и проверьте снова</w:t>
            </w:r>
            <w:r>
              <w:rPr>
                <w:bCs/>
                <w:sz w:val="16"/>
                <w:lang w:val="ru-RU"/>
              </w:rPr>
              <w:t>.</w:t>
            </w:r>
          </w:p>
          <w:p w:rsidR="00CD4ABB" w:rsidRDefault="00CD4ABB" w:rsidP="00CD4ABB">
            <w:pPr>
              <w:jc w:val="both"/>
              <w:rPr>
                <w:bCs/>
                <w:sz w:val="16"/>
                <w:lang w:val="ru-RU"/>
              </w:rPr>
            </w:pPr>
          </w:p>
          <w:p w:rsidR="00CD4ABB" w:rsidRDefault="00CD4ABB" w:rsidP="00CD4ABB">
            <w:pPr>
              <w:rPr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Обработанная</w:t>
            </w:r>
            <w:r w:rsidRPr="00CD4ABB">
              <w:rPr>
                <w:b/>
                <w:bCs/>
                <w:sz w:val="16"/>
                <w:szCs w:val="16"/>
                <w:lang w:val="ru-RU"/>
              </w:rPr>
              <w:t xml:space="preserve"> под давлением древесин</w:t>
            </w:r>
            <w:r>
              <w:rPr>
                <w:b/>
                <w:bCs/>
                <w:sz w:val="16"/>
                <w:szCs w:val="16"/>
                <w:lang w:val="ru-RU"/>
              </w:rPr>
              <w:t xml:space="preserve">а </w:t>
            </w:r>
            <w:r>
              <w:rPr>
                <w:bCs/>
                <w:sz w:val="16"/>
                <w:szCs w:val="16"/>
                <w:lang w:val="ru-RU"/>
              </w:rPr>
              <w:t>иногда выпускается с зеленым или розоватым оттенком и полученный результат может слегка отличаться от выбранного цвета. Протестируйте на незаметном участке перед тем, как красить весь проект целиком.</w:t>
            </w:r>
          </w:p>
          <w:p w:rsidR="00CD4ABB" w:rsidRDefault="00CD4ABB" w:rsidP="00CD4ABB">
            <w:pPr>
              <w:rPr>
                <w:bCs/>
                <w:sz w:val="16"/>
                <w:szCs w:val="16"/>
                <w:lang w:val="ru-RU"/>
              </w:rPr>
            </w:pPr>
          </w:p>
          <w:p w:rsidR="00CD4ABB" w:rsidRPr="00CD4ABB" w:rsidRDefault="00CD4ABB" w:rsidP="00CD4ABB">
            <w:pPr>
              <w:rPr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Заполированные или немного жженые следы от фрезы или циркулярной пилы </w:t>
            </w:r>
            <w:r>
              <w:rPr>
                <w:bCs/>
                <w:sz w:val="16"/>
                <w:szCs w:val="16"/>
                <w:lang w:val="ru-RU"/>
              </w:rPr>
              <w:t xml:space="preserve">на недавно спиленной древесине необходимо </w:t>
            </w:r>
            <w:r w:rsidR="00E74A32">
              <w:rPr>
                <w:bCs/>
                <w:sz w:val="16"/>
                <w:szCs w:val="16"/>
                <w:lang w:val="ru-RU"/>
              </w:rPr>
              <w:t>зашкурить, чтобы позволить пропитке нормально впитаться.</w:t>
            </w:r>
            <w:r>
              <w:rPr>
                <w:bCs/>
                <w:sz w:val="16"/>
                <w:szCs w:val="16"/>
                <w:lang w:val="ru-RU"/>
              </w:rPr>
              <w:t xml:space="preserve"> </w:t>
            </w:r>
          </w:p>
          <w:p w:rsidR="00CD4ABB" w:rsidRPr="00CD4ABB" w:rsidRDefault="00CD4ABB" w:rsidP="00CD4ABB">
            <w:pPr>
              <w:jc w:val="both"/>
              <w:rPr>
                <w:b/>
                <w:bCs/>
                <w:sz w:val="16"/>
                <w:lang w:val="ru-RU"/>
              </w:rPr>
            </w:pPr>
          </w:p>
          <w:p w:rsidR="00CD4ABB" w:rsidRDefault="00CD4ABB" w:rsidP="00CD4ABB">
            <w:pPr>
              <w:jc w:val="both"/>
              <w:rPr>
                <w:bCs/>
                <w:sz w:val="16"/>
                <w:lang w:val="ru-RU"/>
              </w:rPr>
            </w:pPr>
          </w:p>
          <w:p w:rsidR="00CD4ABB" w:rsidRDefault="00CD4ABB" w:rsidP="00CD4ABB">
            <w:pPr>
              <w:jc w:val="both"/>
              <w:rPr>
                <w:bCs/>
                <w:sz w:val="16"/>
                <w:lang w:val="ru-RU"/>
              </w:rPr>
            </w:pPr>
          </w:p>
          <w:p w:rsidR="001B0DBD" w:rsidRPr="00BA4CB3" w:rsidRDefault="001B0DBD" w:rsidP="001B0DBD">
            <w:pPr>
              <w:rPr>
                <w:b/>
                <w:bCs/>
                <w:sz w:val="16"/>
                <w:u w:val="single"/>
                <w:lang w:val="ru-RU"/>
              </w:rPr>
            </w:pPr>
            <w:r>
              <w:rPr>
                <w:b/>
                <w:bCs/>
                <w:sz w:val="16"/>
                <w:u w:val="single"/>
                <w:lang w:val="ru-RU"/>
              </w:rPr>
              <w:t xml:space="preserve">    </w:t>
            </w:r>
            <w:r w:rsidRPr="00BA4CB3">
              <w:rPr>
                <w:b/>
                <w:bCs/>
                <w:sz w:val="16"/>
                <w:u w:val="single"/>
                <w:lang w:val="ru-RU"/>
              </w:rPr>
              <w:t>ИНФОРМАЦИЯ ОБ ОЧИСТКЕ</w:t>
            </w:r>
          </w:p>
          <w:p w:rsidR="001B0DBD" w:rsidRPr="00BA4CB3" w:rsidRDefault="001B0DBD" w:rsidP="001B0DBD">
            <w:pPr>
              <w:jc w:val="both"/>
              <w:rPr>
                <w:sz w:val="16"/>
                <w:lang w:val="ru-RU"/>
              </w:rPr>
            </w:pPr>
          </w:p>
          <w:p w:rsidR="001B0DBD" w:rsidRDefault="00BC0E7B" w:rsidP="001B0DBD">
            <w:pPr>
              <w:jc w:val="both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Удалить проливы и брызги</w:t>
            </w:r>
            <w:r w:rsidR="00DD1DC5">
              <w:rPr>
                <w:sz w:val="16"/>
                <w:lang w:val="ru-RU"/>
              </w:rPr>
              <w:t xml:space="preserve">, используя мыло и теплую воду. </w:t>
            </w:r>
            <w:r>
              <w:rPr>
                <w:sz w:val="16"/>
                <w:lang w:val="ru-RU"/>
              </w:rPr>
              <w:t xml:space="preserve">Вымыть руки и инструмент мылом и теплой водой по завершению работы. </w:t>
            </w:r>
            <w:r w:rsidR="00DD1DC5">
              <w:rPr>
                <w:sz w:val="16"/>
                <w:lang w:val="ru-RU"/>
              </w:rPr>
              <w:t>Отмыть, е</w:t>
            </w:r>
            <w:r w:rsidR="00EF34F1">
              <w:rPr>
                <w:sz w:val="16"/>
                <w:lang w:val="ru-RU"/>
              </w:rPr>
              <w:t>сли использовали, краскопульт</w:t>
            </w:r>
            <w:r w:rsidR="001B0DBD" w:rsidRPr="00351E4A">
              <w:rPr>
                <w:sz w:val="16"/>
                <w:lang w:val="ru-RU"/>
              </w:rPr>
              <w:t xml:space="preserve"> немедленно после использования</w:t>
            </w:r>
            <w:r w:rsidR="001B0DBD">
              <w:rPr>
                <w:sz w:val="16"/>
                <w:lang w:val="ru-RU"/>
              </w:rPr>
              <w:t xml:space="preserve"> </w:t>
            </w:r>
            <w:proofErr w:type="spellStart"/>
            <w:r w:rsidR="001B0DBD">
              <w:rPr>
                <w:sz w:val="16"/>
                <w:lang w:val="ru-RU"/>
              </w:rPr>
              <w:t>уайт</w:t>
            </w:r>
            <w:proofErr w:type="spellEnd"/>
            <w:r w:rsidR="001B0DBD">
              <w:rPr>
                <w:sz w:val="16"/>
                <w:lang w:val="ru-RU"/>
              </w:rPr>
              <w:t>-спиритом</w:t>
            </w:r>
            <w:r w:rsidR="001B0DBD" w:rsidRPr="00351E4A">
              <w:rPr>
                <w:sz w:val="16"/>
                <w:lang w:val="ru-RU"/>
              </w:rPr>
              <w:t xml:space="preserve">. При использовании </w:t>
            </w:r>
            <w:proofErr w:type="spellStart"/>
            <w:r w:rsidR="001B0DBD" w:rsidRPr="00351E4A">
              <w:rPr>
                <w:sz w:val="16"/>
                <w:lang w:val="ru-RU"/>
              </w:rPr>
              <w:t>уайт</w:t>
            </w:r>
            <w:proofErr w:type="spellEnd"/>
            <w:r w:rsidR="001B0DBD" w:rsidRPr="00351E4A">
              <w:rPr>
                <w:sz w:val="16"/>
                <w:lang w:val="ru-RU"/>
              </w:rPr>
              <w:t>-спирита следовать рекомендациям изготовителя по технике безопасности.</w:t>
            </w:r>
          </w:p>
          <w:p w:rsidR="001B0DBD" w:rsidRDefault="001B0DBD" w:rsidP="001B0DBD">
            <w:pPr>
              <w:jc w:val="both"/>
              <w:rPr>
                <w:sz w:val="16"/>
                <w:lang w:val="ru-RU"/>
              </w:rPr>
            </w:pPr>
          </w:p>
        </w:tc>
        <w:tc>
          <w:tcPr>
            <w:tcW w:w="1667" w:type="pct"/>
            <w:gridSpan w:val="4"/>
            <w:tcBorders>
              <w:left w:val="single" w:sz="4" w:space="0" w:color="auto"/>
            </w:tcBorders>
          </w:tcPr>
          <w:p w:rsidR="00656694" w:rsidRPr="000F54C5" w:rsidRDefault="00656694">
            <w:pPr>
              <w:jc w:val="both"/>
              <w:rPr>
                <w:sz w:val="16"/>
                <w:lang w:val="ru-RU"/>
              </w:rPr>
            </w:pPr>
          </w:p>
          <w:p w:rsidR="00267C65" w:rsidRDefault="00267C65" w:rsidP="00267C65">
            <w:pPr>
              <w:jc w:val="center"/>
              <w:rPr>
                <w:b/>
                <w:bCs/>
                <w:sz w:val="16"/>
                <w:u w:val="single"/>
                <w:lang w:val="ru-RU"/>
              </w:rPr>
            </w:pPr>
            <w:r>
              <w:rPr>
                <w:b/>
                <w:bCs/>
                <w:sz w:val="16"/>
                <w:u w:val="single"/>
                <w:lang w:val="ru-RU"/>
              </w:rPr>
              <w:t>НАНЕСЕНИЕ</w:t>
            </w:r>
          </w:p>
          <w:p w:rsidR="00267C65" w:rsidRPr="00D33907" w:rsidRDefault="00267C65" w:rsidP="00267C65">
            <w:pPr>
              <w:jc w:val="both"/>
              <w:rPr>
                <w:b/>
                <w:bCs/>
                <w:sz w:val="16"/>
                <w:lang w:val="ru-RU"/>
              </w:rPr>
            </w:pPr>
          </w:p>
          <w:p w:rsidR="00267C65" w:rsidRDefault="00267C65" w:rsidP="00267C65">
            <w:pPr>
              <w:jc w:val="both"/>
              <w:rPr>
                <w:bCs/>
                <w:sz w:val="16"/>
                <w:lang w:val="ru-RU"/>
              </w:rPr>
            </w:pPr>
            <w:r>
              <w:rPr>
                <w:bCs/>
                <w:sz w:val="16"/>
                <w:lang w:val="ru-RU"/>
              </w:rPr>
              <w:t>Тща</w:t>
            </w:r>
            <w:r w:rsidRPr="00E42027">
              <w:rPr>
                <w:bCs/>
                <w:sz w:val="16"/>
                <w:lang w:val="ru-RU"/>
              </w:rPr>
              <w:t xml:space="preserve">тельно </w:t>
            </w:r>
            <w:r>
              <w:rPr>
                <w:bCs/>
                <w:sz w:val="16"/>
                <w:lang w:val="ru-RU"/>
              </w:rPr>
              <w:t xml:space="preserve">размешать содержимое до нанесения, а также периодически размешивать в процессе нанесения. Для создания однородного покрытия, перед использованием рекомендуется смешать все банки. Не разбавлять и не смешивать с другими пропитками или покрытиями. </w:t>
            </w:r>
          </w:p>
          <w:p w:rsidR="00267C65" w:rsidRDefault="00267C65" w:rsidP="00267C65">
            <w:pPr>
              <w:jc w:val="both"/>
              <w:rPr>
                <w:bCs/>
                <w:sz w:val="16"/>
                <w:lang w:val="ru-RU"/>
              </w:rPr>
            </w:pPr>
            <w:r>
              <w:rPr>
                <w:bCs/>
                <w:sz w:val="16"/>
                <w:lang w:val="ru-RU"/>
              </w:rPr>
              <w:t xml:space="preserve">Наносить без разбавления при помощи кисти, малярного валика, краскопультом или методом окунания. При использовании краскопульта или при нанесении методом окунания, чтобы избежать </w:t>
            </w:r>
            <w:proofErr w:type="spellStart"/>
            <w:r>
              <w:rPr>
                <w:bCs/>
                <w:sz w:val="16"/>
                <w:lang w:val="ru-RU"/>
              </w:rPr>
              <w:t>непрокрашенных</w:t>
            </w:r>
            <w:proofErr w:type="spellEnd"/>
            <w:r>
              <w:rPr>
                <w:bCs/>
                <w:sz w:val="16"/>
                <w:lang w:val="ru-RU"/>
              </w:rPr>
              <w:t xml:space="preserve"> участков, после нанесения рекомендуется </w:t>
            </w:r>
            <w:r w:rsidR="00A6011E">
              <w:rPr>
                <w:bCs/>
                <w:sz w:val="16"/>
                <w:lang w:val="ru-RU"/>
              </w:rPr>
              <w:t>для лучшего результата необходимо с усилием «втереть»</w:t>
            </w:r>
            <w:r>
              <w:rPr>
                <w:bCs/>
                <w:sz w:val="16"/>
                <w:lang w:val="ru-RU"/>
              </w:rPr>
              <w:t xml:space="preserve"> покрытие кистью</w:t>
            </w:r>
            <w:r w:rsidR="00A6011E">
              <w:rPr>
                <w:bCs/>
                <w:sz w:val="16"/>
                <w:lang w:val="ru-RU"/>
              </w:rPr>
              <w:t xml:space="preserve"> в древесные волокна для лучшего внешнего вида</w:t>
            </w:r>
            <w:r>
              <w:rPr>
                <w:bCs/>
                <w:sz w:val="16"/>
                <w:lang w:val="ru-RU"/>
              </w:rPr>
              <w:t xml:space="preserve">. Проникающая способность покрытия будет зависеть от пористости и влажности поверхности. </w:t>
            </w:r>
          </w:p>
          <w:p w:rsidR="009E66ED" w:rsidRDefault="00D81A91" w:rsidP="00267C65">
            <w:pPr>
              <w:jc w:val="both"/>
              <w:rPr>
                <w:bCs/>
                <w:sz w:val="16"/>
                <w:lang w:val="ru-RU"/>
              </w:rPr>
            </w:pPr>
            <w:r>
              <w:rPr>
                <w:bCs/>
                <w:sz w:val="16"/>
                <w:lang w:val="ru-RU"/>
              </w:rPr>
              <w:t xml:space="preserve">Особенно тщательно прокрасьте торцы и соединения. Необходимо красить в 2 слоя для достижения необходимого слоя и блеска. </w:t>
            </w:r>
          </w:p>
          <w:p w:rsidR="009E66ED" w:rsidRDefault="009E66ED" w:rsidP="00267C65">
            <w:pPr>
              <w:jc w:val="both"/>
              <w:rPr>
                <w:bCs/>
                <w:sz w:val="16"/>
                <w:lang w:val="ru-RU"/>
              </w:rPr>
            </w:pPr>
          </w:p>
          <w:p w:rsidR="00D81A91" w:rsidRDefault="009E66ED" w:rsidP="00267C65">
            <w:pPr>
              <w:jc w:val="both"/>
              <w:rPr>
                <w:bCs/>
                <w:sz w:val="16"/>
                <w:lang w:val="ru-RU"/>
              </w:rPr>
            </w:pPr>
            <w:r w:rsidRPr="009E66ED">
              <w:rPr>
                <w:b/>
                <w:bCs/>
                <w:sz w:val="20"/>
                <w:szCs w:val="20"/>
                <w:u w:val="single"/>
                <w:lang w:val="ru-RU"/>
              </w:rPr>
              <w:t>Важно:</w:t>
            </w:r>
            <w:r>
              <w:rPr>
                <w:bCs/>
                <w:sz w:val="16"/>
                <w:lang w:val="ru-RU"/>
              </w:rPr>
              <w:t xml:space="preserve"> </w:t>
            </w:r>
            <w:r w:rsidR="002167F2">
              <w:rPr>
                <w:bCs/>
                <w:sz w:val="16"/>
                <w:lang w:val="ru-RU"/>
              </w:rPr>
              <w:t xml:space="preserve">При высыхании, покрытие при полимеризации образует очень прочную </w:t>
            </w:r>
            <w:proofErr w:type="spellStart"/>
            <w:r w:rsidR="002167F2">
              <w:rPr>
                <w:bCs/>
                <w:sz w:val="16"/>
                <w:lang w:val="ru-RU"/>
              </w:rPr>
              <w:t>водоооталкивающую</w:t>
            </w:r>
            <w:proofErr w:type="spellEnd"/>
            <w:r w:rsidR="002167F2">
              <w:rPr>
                <w:bCs/>
                <w:sz w:val="16"/>
                <w:lang w:val="ru-RU"/>
              </w:rPr>
              <w:t xml:space="preserve"> пленку.  С</w:t>
            </w:r>
            <w:r w:rsidR="00D81A91">
              <w:rPr>
                <w:bCs/>
                <w:sz w:val="16"/>
                <w:lang w:val="ru-RU"/>
              </w:rPr>
              <w:t xml:space="preserve">облюдайте временной рекомендованный перерыв для нанесения второго или </w:t>
            </w:r>
            <w:r w:rsidR="00A6011E">
              <w:rPr>
                <w:bCs/>
                <w:sz w:val="16"/>
                <w:lang w:val="ru-RU"/>
              </w:rPr>
              <w:t>последующих слоев</w:t>
            </w:r>
            <w:r w:rsidR="002167F2">
              <w:rPr>
                <w:bCs/>
                <w:sz w:val="16"/>
                <w:lang w:val="ru-RU"/>
              </w:rPr>
              <w:t>, если Вы это сделаете позднее 72 часов, покрытие может начать «</w:t>
            </w:r>
            <w:proofErr w:type="spellStart"/>
            <w:r w:rsidR="002167F2">
              <w:rPr>
                <w:bCs/>
                <w:sz w:val="16"/>
                <w:lang w:val="ru-RU"/>
              </w:rPr>
              <w:t>водоотталкивать</w:t>
            </w:r>
            <w:proofErr w:type="spellEnd"/>
            <w:r w:rsidR="002167F2">
              <w:rPr>
                <w:bCs/>
                <w:sz w:val="16"/>
                <w:lang w:val="ru-RU"/>
              </w:rPr>
              <w:t>» свой собственный последующий слой</w:t>
            </w:r>
            <w:r w:rsidR="00A6011E">
              <w:rPr>
                <w:bCs/>
                <w:sz w:val="16"/>
                <w:lang w:val="ru-RU"/>
              </w:rPr>
              <w:t xml:space="preserve">. </w:t>
            </w:r>
          </w:p>
          <w:p w:rsidR="00267C65" w:rsidRDefault="00267C65" w:rsidP="00267C65">
            <w:pPr>
              <w:jc w:val="both"/>
              <w:rPr>
                <w:sz w:val="16"/>
                <w:lang w:val="ru-RU"/>
              </w:rPr>
            </w:pPr>
            <w:r>
              <w:rPr>
                <w:bCs/>
                <w:sz w:val="16"/>
                <w:lang w:val="ru-RU"/>
              </w:rPr>
              <w:t>Рекомендуется наносить покрытие в тени при температуре от 10</w:t>
            </w:r>
            <w:r>
              <w:rPr>
                <w:sz w:val="16"/>
              </w:rPr>
              <w:sym w:font="Symbol" w:char="F0B0"/>
            </w:r>
            <w:proofErr w:type="gramStart"/>
            <w:r>
              <w:rPr>
                <w:sz w:val="16"/>
                <w:lang w:val="ru-RU"/>
              </w:rPr>
              <w:t>С</w:t>
            </w:r>
            <w:proofErr w:type="gramEnd"/>
            <w:r>
              <w:rPr>
                <w:bCs/>
                <w:sz w:val="16"/>
                <w:lang w:val="ru-RU"/>
              </w:rPr>
              <w:t xml:space="preserve"> до </w:t>
            </w:r>
            <w:r>
              <w:rPr>
                <w:sz w:val="16"/>
                <w:lang w:val="ru-RU"/>
              </w:rPr>
              <w:t>32</w:t>
            </w:r>
            <w:r>
              <w:rPr>
                <w:sz w:val="16"/>
              </w:rPr>
              <w:sym w:font="Symbol" w:char="F0B0"/>
            </w:r>
            <w:r>
              <w:rPr>
                <w:sz w:val="16"/>
                <w:lang w:val="ru-RU"/>
              </w:rPr>
              <w:t>С (50</w:t>
            </w:r>
            <w:r>
              <w:rPr>
                <w:sz w:val="16"/>
              </w:rPr>
              <w:sym w:font="Symbol" w:char="F0B0"/>
            </w:r>
            <w:r>
              <w:rPr>
                <w:sz w:val="16"/>
                <w:lang w:val="en-US"/>
              </w:rPr>
              <w:t>F</w:t>
            </w:r>
            <w:r>
              <w:rPr>
                <w:sz w:val="16"/>
                <w:lang w:val="ru-RU"/>
              </w:rPr>
              <w:t>-90</w:t>
            </w:r>
            <w:r>
              <w:rPr>
                <w:sz w:val="16"/>
              </w:rPr>
              <w:sym w:font="Symbol" w:char="F0B0"/>
            </w:r>
            <w:r>
              <w:rPr>
                <w:sz w:val="16"/>
                <w:lang w:val="en-US"/>
              </w:rPr>
              <w:t>F</w:t>
            </w:r>
            <w:r>
              <w:rPr>
                <w:sz w:val="16"/>
                <w:lang w:val="ru-RU"/>
              </w:rPr>
              <w:t>). Не наносить, если ожидается, что температура опустится ниже 4</w:t>
            </w:r>
            <w:r>
              <w:rPr>
                <w:sz w:val="16"/>
              </w:rPr>
              <w:sym w:font="Symbol" w:char="F0B0"/>
            </w:r>
            <w:r>
              <w:rPr>
                <w:sz w:val="16"/>
                <w:lang w:val="ru-RU"/>
              </w:rPr>
              <w:t>С (40</w:t>
            </w:r>
            <w:r>
              <w:rPr>
                <w:sz w:val="16"/>
              </w:rPr>
              <w:sym w:font="Symbol" w:char="F0B0"/>
            </w:r>
            <w:r>
              <w:rPr>
                <w:sz w:val="16"/>
                <w:lang w:val="en-US"/>
              </w:rPr>
              <w:t>F</w:t>
            </w:r>
            <w:r>
              <w:rPr>
                <w:sz w:val="16"/>
                <w:lang w:val="ru-RU"/>
              </w:rPr>
              <w:t xml:space="preserve">). Не наносить, если в течение 24 часов после нанесения ожидается дождь. В холодную погоду время высыхания увеличивается. </w:t>
            </w:r>
          </w:p>
          <w:p w:rsidR="00A6011E" w:rsidRDefault="00A6011E" w:rsidP="00267C65">
            <w:pPr>
              <w:jc w:val="both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Не требует разбавления.</w:t>
            </w:r>
          </w:p>
          <w:p w:rsidR="00A6011E" w:rsidRDefault="00A6011E" w:rsidP="00267C65">
            <w:pPr>
              <w:jc w:val="both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Использовать кисть с нейлоновой (искусственной) щетиной.</w:t>
            </w:r>
          </w:p>
          <w:p w:rsidR="00267C65" w:rsidRPr="00FB2B34" w:rsidRDefault="00A6011E" w:rsidP="00267C65">
            <w:pPr>
              <w:jc w:val="both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Использовать валики с толщиной ворса 3/</w:t>
            </w:r>
            <w:proofErr w:type="gramStart"/>
            <w:r>
              <w:rPr>
                <w:sz w:val="16"/>
                <w:lang w:val="ru-RU"/>
              </w:rPr>
              <w:t>8</w:t>
            </w:r>
            <w:r w:rsidRPr="00A6011E">
              <w:rPr>
                <w:sz w:val="16"/>
                <w:lang w:val="ru-RU"/>
              </w:rPr>
              <w:t>”</w:t>
            </w:r>
            <w:r>
              <w:rPr>
                <w:sz w:val="16"/>
                <w:lang w:val="ru-RU"/>
              </w:rPr>
              <w:t>-</w:t>
            </w:r>
            <w:proofErr w:type="gramEnd"/>
            <w:r>
              <w:rPr>
                <w:sz w:val="16"/>
                <w:lang w:val="ru-RU"/>
              </w:rPr>
              <w:t xml:space="preserve"> 3/4</w:t>
            </w:r>
            <w:r w:rsidRPr="00A6011E">
              <w:rPr>
                <w:sz w:val="16"/>
                <w:lang w:val="ru-RU"/>
              </w:rPr>
              <w:t>”</w:t>
            </w:r>
            <w:r>
              <w:rPr>
                <w:sz w:val="16"/>
                <w:lang w:val="ru-RU"/>
              </w:rPr>
              <w:t xml:space="preserve"> дюйма.</w:t>
            </w:r>
          </w:p>
          <w:p w:rsidR="00267C65" w:rsidRPr="000A4EB5" w:rsidRDefault="00267C65" w:rsidP="00267C65">
            <w:pPr>
              <w:jc w:val="both"/>
              <w:rPr>
                <w:bCs/>
                <w:sz w:val="16"/>
                <w:lang w:val="ru-RU"/>
              </w:rPr>
            </w:pPr>
            <w:r w:rsidRPr="00FB2B34">
              <w:rPr>
                <w:b/>
                <w:bCs/>
                <w:sz w:val="20"/>
                <w:szCs w:val="20"/>
                <w:u w:val="single"/>
                <w:lang w:val="ru-RU"/>
              </w:rPr>
              <w:t>Важно:</w:t>
            </w:r>
            <w:r w:rsidR="00A6011E">
              <w:rPr>
                <w:bCs/>
                <w:sz w:val="16"/>
                <w:lang w:val="ru-RU"/>
              </w:rPr>
              <w:t xml:space="preserve"> Пропитки иногда</w:t>
            </w:r>
            <w:r w:rsidRPr="000A4EB5">
              <w:rPr>
                <w:bCs/>
                <w:sz w:val="16"/>
                <w:lang w:val="ru-RU"/>
              </w:rPr>
              <w:t xml:space="preserve"> имеют свойство «</w:t>
            </w:r>
            <w:proofErr w:type="spellStart"/>
            <w:r w:rsidRPr="000A4EB5">
              <w:rPr>
                <w:bCs/>
                <w:sz w:val="16"/>
                <w:lang w:val="ru-RU"/>
              </w:rPr>
              <w:t>полосить</w:t>
            </w:r>
            <w:proofErr w:type="spellEnd"/>
            <w:r w:rsidR="00A6011E">
              <w:rPr>
                <w:bCs/>
                <w:sz w:val="16"/>
                <w:lang w:val="ru-RU"/>
              </w:rPr>
              <w:t xml:space="preserve"> или </w:t>
            </w:r>
            <w:proofErr w:type="gramStart"/>
            <w:r w:rsidR="00A6011E">
              <w:rPr>
                <w:bCs/>
                <w:sz w:val="16"/>
                <w:lang w:val="ru-RU"/>
              </w:rPr>
              <w:t>пятнить</w:t>
            </w:r>
            <w:r w:rsidRPr="000A4EB5">
              <w:rPr>
                <w:bCs/>
                <w:sz w:val="16"/>
                <w:lang w:val="ru-RU"/>
              </w:rPr>
              <w:t>»</w:t>
            </w:r>
            <w:r w:rsidR="00A6011E">
              <w:rPr>
                <w:bCs/>
                <w:sz w:val="16"/>
                <w:lang w:val="ru-RU"/>
              </w:rPr>
              <w:t>-</w:t>
            </w:r>
            <w:proofErr w:type="gramEnd"/>
            <w:r w:rsidR="00A6011E">
              <w:rPr>
                <w:bCs/>
                <w:sz w:val="16"/>
                <w:lang w:val="ru-RU"/>
              </w:rPr>
              <w:t xml:space="preserve"> (темные линии, где накладываются два свежевыкрашенных участка)</w:t>
            </w:r>
            <w:r w:rsidR="009E66ED">
              <w:rPr>
                <w:bCs/>
                <w:sz w:val="16"/>
                <w:lang w:val="ru-RU"/>
              </w:rPr>
              <w:t>. Чтобы избежать «пятен</w:t>
            </w:r>
            <w:r w:rsidRPr="000A4EB5">
              <w:rPr>
                <w:bCs/>
                <w:sz w:val="16"/>
                <w:lang w:val="ru-RU"/>
              </w:rPr>
              <w:t>»</w:t>
            </w:r>
            <w:r>
              <w:rPr>
                <w:bCs/>
                <w:sz w:val="16"/>
                <w:lang w:val="ru-RU"/>
              </w:rPr>
              <w:t>,</w:t>
            </w:r>
            <w:r w:rsidRPr="000A4EB5">
              <w:rPr>
                <w:bCs/>
                <w:sz w:val="16"/>
                <w:lang w:val="ru-RU"/>
              </w:rPr>
              <w:t xml:space="preserve"> </w:t>
            </w:r>
            <w:r>
              <w:rPr>
                <w:bCs/>
                <w:sz w:val="16"/>
                <w:lang w:val="ru-RU"/>
              </w:rPr>
              <w:t>следуйте следующим рекомендациям</w:t>
            </w:r>
            <w:r w:rsidRPr="000A4EB5">
              <w:rPr>
                <w:bCs/>
                <w:sz w:val="16"/>
                <w:lang w:val="ru-RU"/>
              </w:rPr>
              <w:t>:</w:t>
            </w:r>
          </w:p>
          <w:p w:rsidR="00267C65" w:rsidRPr="000A4EB5" w:rsidRDefault="00267C65" w:rsidP="00267C65">
            <w:pPr>
              <w:numPr>
                <w:ilvl w:val="0"/>
                <w:numId w:val="9"/>
              </w:numPr>
              <w:jc w:val="both"/>
              <w:rPr>
                <w:bCs/>
                <w:sz w:val="16"/>
                <w:lang w:val="ru-RU"/>
              </w:rPr>
            </w:pPr>
            <w:r>
              <w:rPr>
                <w:bCs/>
                <w:sz w:val="16"/>
                <w:lang w:val="ru-RU"/>
              </w:rPr>
              <w:t>Не наносите</w:t>
            </w:r>
            <w:r w:rsidRPr="000A4EB5">
              <w:rPr>
                <w:bCs/>
                <w:sz w:val="16"/>
                <w:lang w:val="ru-RU"/>
              </w:rPr>
              <w:t xml:space="preserve"> пропитку под прямыми солнечными лучами или на горячую поверхность.</w:t>
            </w:r>
          </w:p>
          <w:p w:rsidR="00267C65" w:rsidRPr="000A4EB5" w:rsidRDefault="00267C65" w:rsidP="00267C65">
            <w:pPr>
              <w:numPr>
                <w:ilvl w:val="0"/>
                <w:numId w:val="9"/>
              </w:numPr>
              <w:jc w:val="both"/>
              <w:rPr>
                <w:bCs/>
                <w:sz w:val="16"/>
                <w:lang w:val="ru-RU"/>
              </w:rPr>
            </w:pPr>
            <w:r w:rsidRPr="000A4EB5">
              <w:rPr>
                <w:bCs/>
                <w:sz w:val="16"/>
                <w:lang w:val="ru-RU"/>
              </w:rPr>
              <w:t>Нано</w:t>
            </w:r>
            <w:r>
              <w:rPr>
                <w:bCs/>
                <w:sz w:val="16"/>
                <w:lang w:val="ru-RU"/>
              </w:rPr>
              <w:t>сите</w:t>
            </w:r>
            <w:r w:rsidRPr="000A4EB5">
              <w:rPr>
                <w:bCs/>
                <w:sz w:val="16"/>
                <w:lang w:val="ru-RU"/>
              </w:rPr>
              <w:t xml:space="preserve"> пропитку </w:t>
            </w:r>
            <w:r>
              <w:rPr>
                <w:bCs/>
                <w:sz w:val="16"/>
                <w:lang w:val="ru-RU"/>
              </w:rPr>
              <w:t xml:space="preserve">по направлению </w:t>
            </w:r>
            <w:r w:rsidRPr="000A4EB5">
              <w:rPr>
                <w:bCs/>
                <w:sz w:val="16"/>
                <w:lang w:val="ru-RU"/>
              </w:rPr>
              <w:t>от сухого участка к уже обработанному влажному примыкающему участку.</w:t>
            </w:r>
          </w:p>
          <w:p w:rsidR="00267C65" w:rsidRPr="000A4EB5" w:rsidRDefault="00267C65" w:rsidP="00267C65">
            <w:pPr>
              <w:numPr>
                <w:ilvl w:val="0"/>
                <w:numId w:val="9"/>
              </w:numPr>
              <w:jc w:val="both"/>
              <w:rPr>
                <w:bCs/>
                <w:sz w:val="16"/>
                <w:lang w:val="ru-RU"/>
              </w:rPr>
            </w:pPr>
            <w:r>
              <w:rPr>
                <w:bCs/>
                <w:sz w:val="16"/>
                <w:lang w:val="ru-RU"/>
              </w:rPr>
              <w:t>Следите</w:t>
            </w:r>
            <w:r w:rsidRPr="000A4EB5">
              <w:rPr>
                <w:bCs/>
                <w:sz w:val="16"/>
                <w:lang w:val="ru-RU"/>
              </w:rPr>
              <w:t xml:space="preserve">, чтобы </w:t>
            </w:r>
            <w:r>
              <w:rPr>
                <w:bCs/>
                <w:sz w:val="16"/>
                <w:lang w:val="ru-RU"/>
              </w:rPr>
              <w:t xml:space="preserve">передний </w:t>
            </w:r>
            <w:r w:rsidRPr="000A4EB5">
              <w:rPr>
                <w:bCs/>
                <w:sz w:val="16"/>
                <w:lang w:val="ru-RU"/>
              </w:rPr>
              <w:t xml:space="preserve">край мазка </w:t>
            </w:r>
            <w:r>
              <w:rPr>
                <w:bCs/>
                <w:sz w:val="16"/>
                <w:lang w:val="ru-RU"/>
              </w:rPr>
              <w:t>всегда был влажным, и распределяйте</w:t>
            </w:r>
            <w:r w:rsidRPr="000A4EB5">
              <w:rPr>
                <w:bCs/>
                <w:sz w:val="16"/>
                <w:lang w:val="ru-RU"/>
              </w:rPr>
              <w:t xml:space="preserve"> покрытие равномерно. </w:t>
            </w:r>
          </w:p>
          <w:p w:rsidR="00267C65" w:rsidRPr="000A4EB5" w:rsidRDefault="00267C65" w:rsidP="00267C65">
            <w:pPr>
              <w:numPr>
                <w:ilvl w:val="0"/>
                <w:numId w:val="9"/>
              </w:numPr>
              <w:jc w:val="both"/>
              <w:rPr>
                <w:bCs/>
                <w:sz w:val="16"/>
                <w:lang w:val="ru-RU"/>
              </w:rPr>
            </w:pPr>
            <w:r>
              <w:rPr>
                <w:bCs/>
                <w:sz w:val="16"/>
                <w:lang w:val="ru-RU"/>
              </w:rPr>
              <w:t xml:space="preserve">Если нанесли слишком много материала, быстро перераспределите его </w:t>
            </w:r>
            <w:r w:rsidRPr="000A4EB5">
              <w:rPr>
                <w:bCs/>
                <w:sz w:val="16"/>
                <w:lang w:val="ru-RU"/>
              </w:rPr>
              <w:t>на сухие участки или</w:t>
            </w:r>
            <w:r>
              <w:rPr>
                <w:bCs/>
                <w:sz w:val="16"/>
                <w:lang w:val="ru-RU"/>
              </w:rPr>
              <w:t xml:space="preserve"> промокните</w:t>
            </w:r>
            <w:r w:rsidRPr="000A4EB5">
              <w:rPr>
                <w:bCs/>
                <w:sz w:val="16"/>
                <w:lang w:val="ru-RU"/>
              </w:rPr>
              <w:t xml:space="preserve">. </w:t>
            </w:r>
          </w:p>
          <w:p w:rsidR="00267C65" w:rsidRPr="000A4EB5" w:rsidRDefault="00FB2B34" w:rsidP="00267C65">
            <w:pPr>
              <w:numPr>
                <w:ilvl w:val="0"/>
                <w:numId w:val="9"/>
              </w:numPr>
              <w:jc w:val="both"/>
              <w:rPr>
                <w:bCs/>
                <w:sz w:val="16"/>
                <w:lang w:val="ru-RU"/>
              </w:rPr>
            </w:pPr>
            <w:r>
              <w:rPr>
                <w:bCs/>
                <w:sz w:val="16"/>
                <w:lang w:val="ru-RU"/>
              </w:rPr>
              <w:t>Используйте естественные разрывы (углы, распилы</w:t>
            </w:r>
            <w:r w:rsidR="009E66ED">
              <w:rPr>
                <w:bCs/>
                <w:sz w:val="16"/>
                <w:lang w:val="ru-RU"/>
              </w:rPr>
              <w:t>, перерубы</w:t>
            </w:r>
            <w:r>
              <w:rPr>
                <w:bCs/>
                <w:sz w:val="16"/>
                <w:lang w:val="ru-RU"/>
              </w:rPr>
              <w:t xml:space="preserve"> и т.д.), чтобы </w:t>
            </w:r>
            <w:proofErr w:type="gramStart"/>
            <w:r>
              <w:rPr>
                <w:bCs/>
                <w:sz w:val="16"/>
                <w:lang w:val="ru-RU"/>
              </w:rPr>
              <w:t>разделить  площадь</w:t>
            </w:r>
            <w:proofErr w:type="gramEnd"/>
            <w:r>
              <w:rPr>
                <w:bCs/>
                <w:sz w:val="16"/>
                <w:lang w:val="ru-RU"/>
              </w:rPr>
              <w:t xml:space="preserve"> на мелкие участки для удобства в работе</w:t>
            </w:r>
            <w:r w:rsidR="00267C65" w:rsidRPr="000A4EB5">
              <w:rPr>
                <w:bCs/>
                <w:sz w:val="16"/>
                <w:lang w:val="ru-RU"/>
              </w:rPr>
              <w:t xml:space="preserve">. </w:t>
            </w:r>
          </w:p>
          <w:p w:rsidR="00267C65" w:rsidRPr="000A4EB5" w:rsidRDefault="00267C65" w:rsidP="00267C65">
            <w:pPr>
              <w:numPr>
                <w:ilvl w:val="0"/>
                <w:numId w:val="9"/>
              </w:numPr>
              <w:jc w:val="both"/>
              <w:rPr>
                <w:sz w:val="16"/>
                <w:lang w:val="ru-RU"/>
              </w:rPr>
            </w:pPr>
            <w:r w:rsidRPr="000A4EB5">
              <w:rPr>
                <w:bCs/>
                <w:sz w:val="16"/>
                <w:lang w:val="ru-RU"/>
              </w:rPr>
              <w:t>Наносите пропитку на поверхность от края до края</w:t>
            </w:r>
            <w:r w:rsidR="00FB2B34">
              <w:rPr>
                <w:bCs/>
                <w:sz w:val="16"/>
                <w:lang w:val="ru-RU"/>
              </w:rPr>
              <w:t xml:space="preserve"> одной доски</w:t>
            </w:r>
            <w:r w:rsidRPr="000A4EB5">
              <w:rPr>
                <w:bCs/>
                <w:sz w:val="16"/>
                <w:lang w:val="ru-RU"/>
              </w:rPr>
              <w:t xml:space="preserve">. </w:t>
            </w:r>
          </w:p>
          <w:p w:rsidR="000B6CA9" w:rsidRPr="002A4192" w:rsidRDefault="00267C65" w:rsidP="001B6B5C">
            <w:pPr>
              <w:numPr>
                <w:ilvl w:val="0"/>
                <w:numId w:val="9"/>
              </w:numPr>
              <w:jc w:val="both"/>
              <w:rPr>
                <w:sz w:val="16"/>
                <w:lang w:val="ru-RU"/>
              </w:rPr>
            </w:pPr>
            <w:r w:rsidRPr="000A4EB5">
              <w:rPr>
                <w:bCs/>
                <w:sz w:val="16"/>
                <w:lang w:val="ru-RU"/>
              </w:rPr>
              <w:t>Для древесины, подвергшейся большому износу, а также для необработанной древесины, нанести 2 слоя пропитки.</w:t>
            </w:r>
            <w:r>
              <w:rPr>
                <w:bCs/>
                <w:sz w:val="16"/>
                <w:lang w:val="ru-RU"/>
              </w:rPr>
              <w:t xml:space="preserve"> </w:t>
            </w:r>
          </w:p>
        </w:tc>
        <w:tc>
          <w:tcPr>
            <w:tcW w:w="1499" w:type="pct"/>
            <w:gridSpan w:val="3"/>
          </w:tcPr>
          <w:p w:rsidR="00656694" w:rsidRPr="00B4764D" w:rsidRDefault="00656694" w:rsidP="000F0842">
            <w:pPr>
              <w:jc w:val="both"/>
              <w:rPr>
                <w:sz w:val="16"/>
                <w:lang w:val="ru-RU"/>
              </w:rPr>
            </w:pPr>
          </w:p>
          <w:p w:rsidR="00656694" w:rsidRDefault="00552976" w:rsidP="000F0842">
            <w:pPr>
              <w:jc w:val="center"/>
              <w:rPr>
                <w:b/>
                <w:bCs/>
                <w:sz w:val="16"/>
                <w:u w:val="single"/>
                <w:lang w:val="ru-RU"/>
              </w:rPr>
            </w:pPr>
            <w:r>
              <w:rPr>
                <w:b/>
                <w:bCs/>
                <w:sz w:val="16"/>
                <w:u w:val="single"/>
                <w:lang w:val="ru-RU"/>
              </w:rPr>
              <w:t>ВНИМАНИЕ:</w:t>
            </w:r>
          </w:p>
          <w:p w:rsidR="006407D8" w:rsidRDefault="006407D8" w:rsidP="006407D8">
            <w:pPr>
              <w:jc w:val="both"/>
              <w:rPr>
                <w:sz w:val="16"/>
                <w:lang w:val="ru-RU"/>
              </w:rPr>
            </w:pPr>
          </w:p>
          <w:p w:rsidR="00656694" w:rsidRDefault="00552976" w:rsidP="000F0842">
            <w:pPr>
              <w:jc w:val="both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Не применять на крышах.</w:t>
            </w:r>
            <w:r w:rsidR="006407D8">
              <w:rPr>
                <w:sz w:val="16"/>
                <w:lang w:val="ru-RU"/>
              </w:rPr>
              <w:t xml:space="preserve"> </w:t>
            </w:r>
          </w:p>
          <w:p w:rsidR="00656694" w:rsidRDefault="006407D8" w:rsidP="000F0842">
            <w:pPr>
              <w:jc w:val="both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Не покрывать</w:t>
            </w:r>
            <w:r w:rsidR="00E20811">
              <w:rPr>
                <w:sz w:val="16"/>
                <w:lang w:val="ru-RU"/>
              </w:rPr>
              <w:t xml:space="preserve"> сверху</w:t>
            </w:r>
            <w:r>
              <w:rPr>
                <w:sz w:val="16"/>
                <w:lang w:val="ru-RU"/>
              </w:rPr>
              <w:t xml:space="preserve"> лаком или прозрачным финишным покрытием. </w:t>
            </w:r>
          </w:p>
          <w:p w:rsidR="00E20811" w:rsidRDefault="00E20811" w:rsidP="000F0842">
            <w:pPr>
              <w:jc w:val="both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Не наносить на МДФ или ДСП.</w:t>
            </w:r>
          </w:p>
          <w:p w:rsidR="00E20811" w:rsidRDefault="00E20811" w:rsidP="000F0842">
            <w:pPr>
              <w:jc w:val="both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 xml:space="preserve">Не наносить на ранее окрашенные </w:t>
            </w:r>
            <w:proofErr w:type="gramStart"/>
            <w:r>
              <w:rPr>
                <w:sz w:val="16"/>
                <w:lang w:val="ru-RU"/>
              </w:rPr>
              <w:t>краской  поверхности</w:t>
            </w:r>
            <w:proofErr w:type="gramEnd"/>
            <w:r>
              <w:rPr>
                <w:sz w:val="16"/>
                <w:lang w:val="ru-RU"/>
              </w:rPr>
              <w:t xml:space="preserve"> и поверхности, обработанные креозотом.</w:t>
            </w:r>
          </w:p>
          <w:p w:rsidR="00E20811" w:rsidRDefault="00E20811" w:rsidP="000F0842">
            <w:pPr>
              <w:jc w:val="both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Не наносить поверх укрывных пропиток.</w:t>
            </w:r>
          </w:p>
          <w:p w:rsidR="00E20811" w:rsidRDefault="00E20811" w:rsidP="000F0842">
            <w:pPr>
              <w:jc w:val="both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Не наносить на композитные доски (это фактически пластик).</w:t>
            </w:r>
          </w:p>
          <w:p w:rsidR="00E20811" w:rsidRDefault="00E20811" w:rsidP="000F0842">
            <w:pPr>
              <w:jc w:val="both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Не наносить на полы в гаражах, на</w:t>
            </w:r>
            <w:r w:rsidR="00D00D08">
              <w:rPr>
                <w:sz w:val="16"/>
                <w:lang w:val="ru-RU"/>
              </w:rPr>
              <w:t xml:space="preserve"> автомобильные или</w:t>
            </w:r>
            <w:r>
              <w:rPr>
                <w:sz w:val="16"/>
                <w:lang w:val="ru-RU"/>
              </w:rPr>
              <w:t xml:space="preserve"> подъездные дорожки</w:t>
            </w:r>
            <w:r w:rsidR="00D00D08">
              <w:rPr>
                <w:sz w:val="16"/>
                <w:lang w:val="ru-RU"/>
              </w:rPr>
              <w:t>.</w:t>
            </w:r>
          </w:p>
          <w:p w:rsidR="00E20811" w:rsidRDefault="00E20811" w:rsidP="000F0842">
            <w:pPr>
              <w:jc w:val="both"/>
              <w:rPr>
                <w:sz w:val="16"/>
                <w:lang w:val="ru-RU"/>
              </w:rPr>
            </w:pPr>
          </w:p>
          <w:p w:rsidR="00656694" w:rsidRDefault="00656694" w:rsidP="000F0842">
            <w:pPr>
              <w:jc w:val="both"/>
              <w:rPr>
                <w:sz w:val="16"/>
                <w:lang w:val="ru-RU"/>
              </w:rPr>
            </w:pPr>
          </w:p>
          <w:p w:rsidR="00656694" w:rsidRPr="005A0BC2" w:rsidRDefault="00D00D08" w:rsidP="000F0842">
            <w:pPr>
              <w:jc w:val="both"/>
              <w:rPr>
                <w:sz w:val="16"/>
                <w:szCs w:val="16"/>
                <w:lang w:val="ru-RU"/>
              </w:rPr>
            </w:pPr>
            <w:r w:rsidRPr="005A0BC2">
              <w:rPr>
                <w:sz w:val="16"/>
                <w:szCs w:val="16"/>
                <w:lang w:val="ru-RU"/>
              </w:rPr>
              <w:t>Нан</w:t>
            </w:r>
            <w:r w:rsidR="00A31459">
              <w:rPr>
                <w:sz w:val="16"/>
                <w:szCs w:val="16"/>
                <w:lang w:val="ru-RU"/>
              </w:rPr>
              <w:t>осить при адекватной вентиляции помещений.</w:t>
            </w:r>
          </w:p>
          <w:p w:rsidR="00656694" w:rsidRPr="005A0BC2" w:rsidRDefault="00656694" w:rsidP="000F0842">
            <w:pPr>
              <w:jc w:val="both"/>
              <w:rPr>
                <w:sz w:val="16"/>
                <w:szCs w:val="16"/>
                <w:lang w:val="ru-RU"/>
              </w:rPr>
            </w:pPr>
          </w:p>
          <w:p w:rsidR="00656694" w:rsidRPr="0004576E" w:rsidRDefault="00656694" w:rsidP="000F0842">
            <w:pPr>
              <w:jc w:val="both"/>
              <w:rPr>
                <w:sz w:val="16"/>
                <w:lang w:val="ru-RU"/>
              </w:rPr>
            </w:pPr>
          </w:p>
          <w:p w:rsidR="00D00D08" w:rsidRDefault="00D00D08" w:rsidP="000F0842">
            <w:pPr>
              <w:jc w:val="both"/>
              <w:rPr>
                <w:sz w:val="16"/>
                <w:lang w:val="ru-RU"/>
              </w:rPr>
            </w:pPr>
            <w:bookmarkStart w:id="0" w:name="_GoBack"/>
            <w:bookmarkEnd w:id="0"/>
          </w:p>
          <w:p w:rsidR="00D00D08" w:rsidRDefault="00D00D08" w:rsidP="000F0842">
            <w:pPr>
              <w:jc w:val="both"/>
              <w:rPr>
                <w:sz w:val="16"/>
                <w:lang w:val="ru-RU"/>
              </w:rPr>
            </w:pPr>
          </w:p>
          <w:p w:rsidR="00E42E63" w:rsidRPr="0004576E" w:rsidRDefault="003A731F" w:rsidP="000F0842">
            <w:pPr>
              <w:jc w:val="both"/>
              <w:rPr>
                <w:sz w:val="16"/>
                <w:lang w:val="ru-RU"/>
              </w:rPr>
            </w:pPr>
            <w:r w:rsidRPr="0003148D">
              <w:rPr>
                <w:sz w:val="16"/>
                <w:lang w:val="ru-RU"/>
              </w:rPr>
              <w:t xml:space="preserve">Информация и рекомендации, изложенные в настоящем Листе технических данных продукта, основаны на испытаниях, проведенных компанией </w:t>
            </w:r>
            <w:r>
              <w:rPr>
                <w:sz w:val="16"/>
                <w:lang w:val="en-US"/>
              </w:rPr>
              <w:t>Sherwin</w:t>
            </w:r>
            <w:r w:rsidRPr="0003148D">
              <w:rPr>
                <w:sz w:val="16"/>
                <w:lang w:val="ru-RU"/>
              </w:rPr>
              <w:t>-</w:t>
            </w:r>
            <w:r>
              <w:rPr>
                <w:sz w:val="16"/>
                <w:lang w:val="en-US"/>
              </w:rPr>
              <w:t>Williams</w:t>
            </w:r>
            <w:r w:rsidRPr="0003148D">
              <w:rPr>
                <w:sz w:val="16"/>
                <w:lang w:val="ru-RU"/>
              </w:rPr>
              <w:t xml:space="preserve"> или по ее заказу. Изложенные здесь информация и рекомендации могут изменяться и относятся к предлагаемому продукту на момент публикации данного документа. Чтобы получить самый последний Лист технических данных, проконсультируйтесь с местным представителем компании </w:t>
            </w:r>
            <w:r>
              <w:rPr>
                <w:sz w:val="16"/>
                <w:lang w:val="en-US"/>
              </w:rPr>
              <w:t>Sherwin</w:t>
            </w:r>
            <w:r w:rsidRPr="0003148D">
              <w:rPr>
                <w:sz w:val="16"/>
                <w:lang w:val="ru-RU"/>
              </w:rPr>
              <w:t>-</w:t>
            </w:r>
            <w:r>
              <w:rPr>
                <w:sz w:val="16"/>
                <w:lang w:val="en-US"/>
              </w:rPr>
              <w:t>Williams</w:t>
            </w:r>
            <w:r w:rsidRPr="0003148D">
              <w:rPr>
                <w:sz w:val="16"/>
                <w:lang w:val="ru-RU"/>
              </w:rPr>
              <w:t>.</w:t>
            </w:r>
          </w:p>
          <w:p w:rsidR="00656694" w:rsidRDefault="00656694" w:rsidP="000F0842">
            <w:pPr>
              <w:jc w:val="both"/>
              <w:rPr>
                <w:sz w:val="16"/>
                <w:lang w:val="ru-RU"/>
              </w:rPr>
            </w:pPr>
          </w:p>
        </w:tc>
      </w:tr>
    </w:tbl>
    <w:p w:rsidR="00747D07" w:rsidRDefault="00747D07">
      <w:pPr>
        <w:pStyle w:val="a4"/>
        <w:tabs>
          <w:tab w:val="clear" w:pos="4320"/>
          <w:tab w:val="clear" w:pos="8640"/>
        </w:tabs>
        <w:rPr>
          <w:lang w:val="ru-RU"/>
        </w:rPr>
      </w:pPr>
    </w:p>
    <w:sectPr w:rsidR="00747D07" w:rsidSect="00E62884">
      <w:footerReference w:type="default" r:id="rId9"/>
      <w:type w:val="continuous"/>
      <w:pgSz w:w="11906" w:h="16838" w:code="9"/>
      <w:pgMar w:top="227" w:right="862" w:bottom="142" w:left="1151" w:header="70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809" w:rsidRDefault="00E05809">
      <w:r>
        <w:separator/>
      </w:r>
    </w:p>
  </w:endnote>
  <w:endnote w:type="continuationSeparator" w:id="0">
    <w:p w:rsidR="00E05809" w:rsidRDefault="00E05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542" w:rsidRDefault="00496542">
    <w:pPr>
      <w:pStyle w:val="a5"/>
      <w:tabs>
        <w:tab w:val="clear" w:pos="4320"/>
        <w:tab w:val="clear" w:pos="8640"/>
        <w:tab w:val="left" w:pos="2160"/>
        <w:tab w:val="right" w:pos="9890"/>
      </w:tabs>
      <w:rPr>
        <w:sz w:val="16"/>
        <w:lang w:val="ru-RU"/>
      </w:rPr>
    </w:pPr>
    <w:r>
      <w:rPr>
        <w:sz w:val="16"/>
        <w:lang w:val="en-US"/>
      </w:rPr>
      <w:tab/>
    </w:r>
    <w:r>
      <w:rPr>
        <w:sz w:val="16"/>
        <w:lang w:val="ru-RU"/>
      </w:rPr>
      <w:tab/>
      <w:t>продолжение на обратной стороне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809" w:rsidRDefault="00E05809">
      <w:r>
        <w:separator/>
      </w:r>
    </w:p>
  </w:footnote>
  <w:footnote w:type="continuationSeparator" w:id="0">
    <w:p w:rsidR="00E05809" w:rsidRDefault="00E058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90D5A"/>
    <w:multiLevelType w:val="hybridMultilevel"/>
    <w:tmpl w:val="E48A2196"/>
    <w:lvl w:ilvl="0" w:tplc="89AAE9C2">
      <w:start w:val="1"/>
      <w:numFmt w:val="bullet"/>
      <w:lvlText w:val=""/>
      <w:lvlJc w:val="left"/>
      <w:pPr>
        <w:tabs>
          <w:tab w:val="num" w:pos="324"/>
        </w:tabs>
        <w:ind w:left="324" w:hanging="22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00931"/>
    <w:multiLevelType w:val="hybridMultilevel"/>
    <w:tmpl w:val="AAE82CC2"/>
    <w:lvl w:ilvl="0" w:tplc="89AAE9C2">
      <w:start w:val="1"/>
      <w:numFmt w:val="bullet"/>
      <w:lvlText w:val=""/>
      <w:lvlJc w:val="left"/>
      <w:pPr>
        <w:tabs>
          <w:tab w:val="num" w:pos="324"/>
        </w:tabs>
        <w:ind w:left="324" w:hanging="22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B6A6A"/>
    <w:multiLevelType w:val="hybridMultilevel"/>
    <w:tmpl w:val="72B65268"/>
    <w:lvl w:ilvl="0" w:tplc="89AAE9C2">
      <w:start w:val="1"/>
      <w:numFmt w:val="bullet"/>
      <w:lvlText w:val=""/>
      <w:lvlJc w:val="left"/>
      <w:pPr>
        <w:tabs>
          <w:tab w:val="num" w:pos="324"/>
        </w:tabs>
        <w:ind w:left="324" w:hanging="22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F0D8C"/>
    <w:multiLevelType w:val="hybridMultilevel"/>
    <w:tmpl w:val="EC16A2E2"/>
    <w:lvl w:ilvl="0" w:tplc="E2D25274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D7106"/>
    <w:multiLevelType w:val="multilevel"/>
    <w:tmpl w:val="C62C371C"/>
    <w:lvl w:ilvl="0">
      <w:start w:val="1"/>
      <w:numFmt w:val="bullet"/>
      <w:lvlText w:val=""/>
      <w:lvlJc w:val="left"/>
      <w:pPr>
        <w:tabs>
          <w:tab w:val="num" w:pos="324"/>
        </w:tabs>
        <w:ind w:left="324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80"/>
        </w:tabs>
        <w:ind w:left="14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abstractNum w:abstractNumId="5" w15:restartNumberingAfterBreak="0">
    <w:nsid w:val="16BA0236"/>
    <w:multiLevelType w:val="hybridMultilevel"/>
    <w:tmpl w:val="017C2964"/>
    <w:lvl w:ilvl="0" w:tplc="E2D25274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C86154"/>
    <w:multiLevelType w:val="hybridMultilevel"/>
    <w:tmpl w:val="3398A57E"/>
    <w:lvl w:ilvl="0" w:tplc="E2D25274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9B1DF1"/>
    <w:multiLevelType w:val="hybridMultilevel"/>
    <w:tmpl w:val="28221F08"/>
    <w:lvl w:ilvl="0" w:tplc="89AAE9C2">
      <w:start w:val="1"/>
      <w:numFmt w:val="bullet"/>
      <w:lvlText w:val=""/>
      <w:lvlJc w:val="left"/>
      <w:pPr>
        <w:tabs>
          <w:tab w:val="num" w:pos="324"/>
        </w:tabs>
        <w:ind w:left="324" w:hanging="22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1D0698"/>
    <w:multiLevelType w:val="hybridMultilevel"/>
    <w:tmpl w:val="B30A3238"/>
    <w:lvl w:ilvl="0" w:tplc="FA32FB6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1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53021A"/>
    <w:multiLevelType w:val="hybridMultilevel"/>
    <w:tmpl w:val="784C84A2"/>
    <w:lvl w:ilvl="0" w:tplc="6DC24C80">
      <w:start w:val="1"/>
      <w:numFmt w:val="bullet"/>
      <w:lvlText w:val=""/>
      <w:lvlJc w:val="left"/>
      <w:pPr>
        <w:tabs>
          <w:tab w:val="num" w:pos="284"/>
        </w:tabs>
        <w:ind w:left="284" w:hanging="22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4E3151"/>
    <w:multiLevelType w:val="hybridMultilevel"/>
    <w:tmpl w:val="6928BAA2"/>
    <w:lvl w:ilvl="0" w:tplc="6DC24C80">
      <w:start w:val="1"/>
      <w:numFmt w:val="bullet"/>
      <w:lvlText w:val=""/>
      <w:lvlJc w:val="left"/>
      <w:pPr>
        <w:tabs>
          <w:tab w:val="num" w:pos="381"/>
        </w:tabs>
        <w:ind w:left="381" w:hanging="22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37"/>
        </w:tabs>
        <w:ind w:left="15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57"/>
        </w:tabs>
        <w:ind w:left="22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77"/>
        </w:tabs>
        <w:ind w:left="29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97"/>
        </w:tabs>
        <w:ind w:left="36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17"/>
        </w:tabs>
        <w:ind w:left="44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37"/>
        </w:tabs>
        <w:ind w:left="51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57"/>
        </w:tabs>
        <w:ind w:left="58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77"/>
        </w:tabs>
        <w:ind w:left="6577" w:hanging="360"/>
      </w:pPr>
      <w:rPr>
        <w:rFonts w:ascii="Wingdings" w:hAnsi="Wingdings" w:hint="default"/>
      </w:rPr>
    </w:lvl>
  </w:abstractNum>
  <w:abstractNum w:abstractNumId="11" w15:restartNumberingAfterBreak="0">
    <w:nsid w:val="63B61316"/>
    <w:multiLevelType w:val="hybridMultilevel"/>
    <w:tmpl w:val="6BDC6966"/>
    <w:lvl w:ilvl="0" w:tplc="89AAE9C2">
      <w:start w:val="1"/>
      <w:numFmt w:val="bullet"/>
      <w:lvlText w:val=""/>
      <w:lvlJc w:val="left"/>
      <w:pPr>
        <w:tabs>
          <w:tab w:val="num" w:pos="324"/>
        </w:tabs>
        <w:ind w:left="324" w:hanging="22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80"/>
        </w:tabs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abstractNum w:abstractNumId="12" w15:restartNumberingAfterBreak="0">
    <w:nsid w:val="6ECF4F3F"/>
    <w:multiLevelType w:val="hybridMultilevel"/>
    <w:tmpl w:val="BF7C8F2C"/>
    <w:lvl w:ilvl="0" w:tplc="89AAE9C2">
      <w:start w:val="1"/>
      <w:numFmt w:val="bullet"/>
      <w:lvlText w:val=""/>
      <w:lvlJc w:val="left"/>
      <w:pPr>
        <w:tabs>
          <w:tab w:val="num" w:pos="324"/>
        </w:tabs>
        <w:ind w:left="324" w:hanging="22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4C55FE"/>
    <w:multiLevelType w:val="hybridMultilevel"/>
    <w:tmpl w:val="83143976"/>
    <w:lvl w:ilvl="0" w:tplc="89AAE9C2">
      <w:start w:val="1"/>
      <w:numFmt w:val="bullet"/>
      <w:lvlText w:val=""/>
      <w:lvlJc w:val="left"/>
      <w:pPr>
        <w:tabs>
          <w:tab w:val="num" w:pos="324"/>
        </w:tabs>
        <w:ind w:left="324" w:hanging="22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396062"/>
    <w:multiLevelType w:val="hybridMultilevel"/>
    <w:tmpl w:val="BCA0F1B0"/>
    <w:lvl w:ilvl="0" w:tplc="89AAE9C2">
      <w:start w:val="1"/>
      <w:numFmt w:val="bullet"/>
      <w:lvlText w:val=""/>
      <w:lvlJc w:val="left"/>
      <w:pPr>
        <w:tabs>
          <w:tab w:val="num" w:pos="324"/>
        </w:tabs>
        <w:ind w:left="324" w:hanging="22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1"/>
  </w:num>
  <w:num w:numId="5">
    <w:abstractNumId w:val="10"/>
  </w:num>
  <w:num w:numId="6">
    <w:abstractNumId w:val="9"/>
  </w:num>
  <w:num w:numId="7">
    <w:abstractNumId w:val="4"/>
  </w:num>
  <w:num w:numId="8">
    <w:abstractNumId w:val="1"/>
  </w:num>
  <w:num w:numId="9">
    <w:abstractNumId w:val="8"/>
  </w:num>
  <w:num w:numId="10">
    <w:abstractNumId w:val="13"/>
  </w:num>
  <w:num w:numId="11">
    <w:abstractNumId w:val="0"/>
  </w:num>
  <w:num w:numId="12">
    <w:abstractNumId w:val="12"/>
  </w:num>
  <w:num w:numId="13">
    <w:abstractNumId w:val="7"/>
  </w:num>
  <w:num w:numId="14">
    <w:abstractNumId w:val="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AEE"/>
    <w:rsid w:val="0001061E"/>
    <w:rsid w:val="0002647F"/>
    <w:rsid w:val="000319AE"/>
    <w:rsid w:val="0003646B"/>
    <w:rsid w:val="000A4EB5"/>
    <w:rsid w:val="000B1C81"/>
    <w:rsid w:val="000B4184"/>
    <w:rsid w:val="000B6CA9"/>
    <w:rsid w:val="000C7DC7"/>
    <w:rsid w:val="000F0842"/>
    <w:rsid w:val="000F54C5"/>
    <w:rsid w:val="00106D48"/>
    <w:rsid w:val="00117780"/>
    <w:rsid w:val="0016034B"/>
    <w:rsid w:val="00182031"/>
    <w:rsid w:val="00184820"/>
    <w:rsid w:val="00187554"/>
    <w:rsid w:val="00193B88"/>
    <w:rsid w:val="001A0EAE"/>
    <w:rsid w:val="001A7C1F"/>
    <w:rsid w:val="001B0DBD"/>
    <w:rsid w:val="001B6B5C"/>
    <w:rsid w:val="001C3791"/>
    <w:rsid w:val="001E35D5"/>
    <w:rsid w:val="00214393"/>
    <w:rsid w:val="002167F2"/>
    <w:rsid w:val="00221EC0"/>
    <w:rsid w:val="002233A4"/>
    <w:rsid w:val="00224A3A"/>
    <w:rsid w:val="00267C65"/>
    <w:rsid w:val="00294BB2"/>
    <w:rsid w:val="002A0EE0"/>
    <w:rsid w:val="002A4162"/>
    <w:rsid w:val="002A4192"/>
    <w:rsid w:val="002A5B9D"/>
    <w:rsid w:val="002B6D8A"/>
    <w:rsid w:val="002D3ECE"/>
    <w:rsid w:val="002D7528"/>
    <w:rsid w:val="002E3478"/>
    <w:rsid w:val="003171B5"/>
    <w:rsid w:val="00322F54"/>
    <w:rsid w:val="00333373"/>
    <w:rsid w:val="00341F88"/>
    <w:rsid w:val="00351E4A"/>
    <w:rsid w:val="00361D23"/>
    <w:rsid w:val="00364204"/>
    <w:rsid w:val="0037683E"/>
    <w:rsid w:val="00386AE2"/>
    <w:rsid w:val="00395F43"/>
    <w:rsid w:val="003A731F"/>
    <w:rsid w:val="003B3C9B"/>
    <w:rsid w:val="003D7341"/>
    <w:rsid w:val="003E404F"/>
    <w:rsid w:val="003E701A"/>
    <w:rsid w:val="004035B4"/>
    <w:rsid w:val="00423E91"/>
    <w:rsid w:val="00425EC5"/>
    <w:rsid w:val="00426332"/>
    <w:rsid w:val="00426F3C"/>
    <w:rsid w:val="0046488A"/>
    <w:rsid w:val="0046603D"/>
    <w:rsid w:val="0046640D"/>
    <w:rsid w:val="00487FAD"/>
    <w:rsid w:val="00496542"/>
    <w:rsid w:val="004B3576"/>
    <w:rsid w:val="004D111A"/>
    <w:rsid w:val="004D2DAC"/>
    <w:rsid w:val="005023C5"/>
    <w:rsid w:val="00503FC5"/>
    <w:rsid w:val="00535E68"/>
    <w:rsid w:val="00552976"/>
    <w:rsid w:val="00571D24"/>
    <w:rsid w:val="00596EB9"/>
    <w:rsid w:val="005A0BC2"/>
    <w:rsid w:val="005B5BCC"/>
    <w:rsid w:val="005B6CE5"/>
    <w:rsid w:val="00611AA3"/>
    <w:rsid w:val="00621A07"/>
    <w:rsid w:val="00627D45"/>
    <w:rsid w:val="00633585"/>
    <w:rsid w:val="006407D8"/>
    <w:rsid w:val="00656694"/>
    <w:rsid w:val="00656F8B"/>
    <w:rsid w:val="0067254D"/>
    <w:rsid w:val="00686758"/>
    <w:rsid w:val="006A3459"/>
    <w:rsid w:val="006C068C"/>
    <w:rsid w:val="006D0C0E"/>
    <w:rsid w:val="006D20B1"/>
    <w:rsid w:val="00713CEF"/>
    <w:rsid w:val="007365E7"/>
    <w:rsid w:val="007365F5"/>
    <w:rsid w:val="00737EC7"/>
    <w:rsid w:val="00747D07"/>
    <w:rsid w:val="00754311"/>
    <w:rsid w:val="007559C9"/>
    <w:rsid w:val="00760580"/>
    <w:rsid w:val="007627D7"/>
    <w:rsid w:val="007A7E0D"/>
    <w:rsid w:val="007F3070"/>
    <w:rsid w:val="008347F6"/>
    <w:rsid w:val="00855284"/>
    <w:rsid w:val="00864154"/>
    <w:rsid w:val="008806A5"/>
    <w:rsid w:val="00882A3A"/>
    <w:rsid w:val="008A4302"/>
    <w:rsid w:val="008C2AF2"/>
    <w:rsid w:val="008E58F0"/>
    <w:rsid w:val="008F2F83"/>
    <w:rsid w:val="0094422B"/>
    <w:rsid w:val="009455A0"/>
    <w:rsid w:val="00976A22"/>
    <w:rsid w:val="00985CEC"/>
    <w:rsid w:val="009A444D"/>
    <w:rsid w:val="009C7707"/>
    <w:rsid w:val="009E22C2"/>
    <w:rsid w:val="009E22ED"/>
    <w:rsid w:val="009E3ACD"/>
    <w:rsid w:val="009E66ED"/>
    <w:rsid w:val="00A16E92"/>
    <w:rsid w:val="00A22ABD"/>
    <w:rsid w:val="00A26AEE"/>
    <w:rsid w:val="00A31459"/>
    <w:rsid w:val="00A5412E"/>
    <w:rsid w:val="00A6011E"/>
    <w:rsid w:val="00A805F1"/>
    <w:rsid w:val="00AA04F0"/>
    <w:rsid w:val="00AB460C"/>
    <w:rsid w:val="00AB5AE5"/>
    <w:rsid w:val="00AC0090"/>
    <w:rsid w:val="00AD5E83"/>
    <w:rsid w:val="00AE1576"/>
    <w:rsid w:val="00B06975"/>
    <w:rsid w:val="00B124CB"/>
    <w:rsid w:val="00B35A79"/>
    <w:rsid w:val="00B4764D"/>
    <w:rsid w:val="00B53F1A"/>
    <w:rsid w:val="00B91C5B"/>
    <w:rsid w:val="00B95CA8"/>
    <w:rsid w:val="00BA4CB3"/>
    <w:rsid w:val="00BA5FC5"/>
    <w:rsid w:val="00BC0E7B"/>
    <w:rsid w:val="00BE2372"/>
    <w:rsid w:val="00BE294F"/>
    <w:rsid w:val="00BF4572"/>
    <w:rsid w:val="00C53CB7"/>
    <w:rsid w:val="00CA14A4"/>
    <w:rsid w:val="00CB0376"/>
    <w:rsid w:val="00CD4ABB"/>
    <w:rsid w:val="00D00D08"/>
    <w:rsid w:val="00D33907"/>
    <w:rsid w:val="00D350B3"/>
    <w:rsid w:val="00D500DF"/>
    <w:rsid w:val="00D66EDA"/>
    <w:rsid w:val="00D75F26"/>
    <w:rsid w:val="00D77AB3"/>
    <w:rsid w:val="00D81A91"/>
    <w:rsid w:val="00D9475A"/>
    <w:rsid w:val="00DB21EF"/>
    <w:rsid w:val="00DC065F"/>
    <w:rsid w:val="00DD0030"/>
    <w:rsid w:val="00DD1DC5"/>
    <w:rsid w:val="00DD7F50"/>
    <w:rsid w:val="00DE4B9C"/>
    <w:rsid w:val="00DE6F95"/>
    <w:rsid w:val="00DF3DB4"/>
    <w:rsid w:val="00DF5A94"/>
    <w:rsid w:val="00E05809"/>
    <w:rsid w:val="00E15855"/>
    <w:rsid w:val="00E20811"/>
    <w:rsid w:val="00E21FA7"/>
    <w:rsid w:val="00E42027"/>
    <w:rsid w:val="00E42E63"/>
    <w:rsid w:val="00E431D8"/>
    <w:rsid w:val="00E62884"/>
    <w:rsid w:val="00E74A32"/>
    <w:rsid w:val="00E91BC9"/>
    <w:rsid w:val="00EB1B75"/>
    <w:rsid w:val="00EB6C0A"/>
    <w:rsid w:val="00EC551B"/>
    <w:rsid w:val="00ED6FCA"/>
    <w:rsid w:val="00EF34F1"/>
    <w:rsid w:val="00F107D0"/>
    <w:rsid w:val="00F826D5"/>
    <w:rsid w:val="00F96FDB"/>
    <w:rsid w:val="00FB2B34"/>
    <w:rsid w:val="00FD2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E5F2D2E-3D20-41B6-8C8A-5E3E5A9EA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5D5"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rsid w:val="001E35D5"/>
    <w:pPr>
      <w:keepNext/>
      <w:outlineLvl w:val="0"/>
    </w:pPr>
    <w:rPr>
      <w:b/>
      <w:bCs/>
      <w:lang w:val="ru-RU" w:eastAsia="ru-RU"/>
    </w:rPr>
  </w:style>
  <w:style w:type="paragraph" w:styleId="2">
    <w:name w:val="heading 2"/>
    <w:basedOn w:val="a"/>
    <w:next w:val="a"/>
    <w:qFormat/>
    <w:rsid w:val="001E35D5"/>
    <w:pPr>
      <w:keepNext/>
      <w:outlineLvl w:val="1"/>
    </w:pPr>
    <w:rPr>
      <w:rFonts w:ascii="Arial" w:hAnsi="Arial" w:cs="Arial"/>
      <w:b/>
      <w:bCs/>
      <w:i/>
      <w:iCs/>
      <w:sz w:val="16"/>
      <w:u w:val="single"/>
      <w:lang w:val="ru-RU"/>
    </w:rPr>
  </w:style>
  <w:style w:type="paragraph" w:styleId="3">
    <w:name w:val="heading 3"/>
    <w:basedOn w:val="a"/>
    <w:next w:val="a"/>
    <w:qFormat/>
    <w:rsid w:val="001E35D5"/>
    <w:pPr>
      <w:keepNext/>
      <w:outlineLvl w:val="2"/>
    </w:pPr>
    <w:rPr>
      <w:rFonts w:ascii="Arial" w:hAnsi="Arial" w:cs="Arial"/>
      <w:b/>
      <w:bCs/>
      <w:sz w:val="14"/>
      <w:lang w:val="ru-RU"/>
    </w:rPr>
  </w:style>
  <w:style w:type="paragraph" w:styleId="4">
    <w:name w:val="heading 4"/>
    <w:basedOn w:val="a"/>
    <w:next w:val="a"/>
    <w:qFormat/>
    <w:rsid w:val="001E35D5"/>
    <w:pPr>
      <w:keepNext/>
      <w:jc w:val="center"/>
      <w:outlineLvl w:val="3"/>
    </w:pPr>
    <w:rPr>
      <w:rFonts w:ascii="Arial" w:hAnsi="Arial" w:cs="Arial"/>
      <w:b/>
      <w:bCs/>
      <w:sz w:val="14"/>
      <w:szCs w:val="16"/>
      <w:lang w:val="ru-RU"/>
    </w:rPr>
  </w:style>
  <w:style w:type="paragraph" w:styleId="5">
    <w:name w:val="heading 5"/>
    <w:basedOn w:val="a"/>
    <w:next w:val="a"/>
    <w:qFormat/>
    <w:rsid w:val="001E35D5"/>
    <w:pPr>
      <w:keepNext/>
      <w:spacing w:before="120" w:after="120"/>
      <w:jc w:val="center"/>
      <w:outlineLvl w:val="4"/>
    </w:pPr>
    <w:rPr>
      <w:b/>
      <w:bCs/>
      <w:sz w:val="16"/>
      <w:u w:val="single"/>
      <w:lang w:val="ru-RU"/>
    </w:rPr>
  </w:style>
  <w:style w:type="paragraph" w:styleId="6">
    <w:name w:val="heading 6"/>
    <w:basedOn w:val="a"/>
    <w:next w:val="a"/>
    <w:qFormat/>
    <w:rsid w:val="001E35D5"/>
    <w:pPr>
      <w:keepNext/>
      <w:jc w:val="right"/>
      <w:outlineLvl w:val="5"/>
    </w:pPr>
    <w:rPr>
      <w:sz w:val="28"/>
      <w:lang w:val="ru-RU" w:eastAsia="ru-RU"/>
    </w:rPr>
  </w:style>
  <w:style w:type="paragraph" w:styleId="7">
    <w:name w:val="heading 7"/>
    <w:basedOn w:val="a"/>
    <w:next w:val="a"/>
    <w:qFormat/>
    <w:rsid w:val="001E35D5"/>
    <w:pPr>
      <w:keepNext/>
      <w:jc w:val="both"/>
      <w:outlineLvl w:val="6"/>
    </w:pPr>
    <w:rPr>
      <w:b/>
      <w:bCs/>
      <w:sz w:val="16"/>
      <w:lang w:val="ru-RU"/>
    </w:rPr>
  </w:style>
  <w:style w:type="paragraph" w:styleId="8">
    <w:name w:val="heading 8"/>
    <w:basedOn w:val="a"/>
    <w:next w:val="a"/>
    <w:qFormat/>
    <w:rsid w:val="001E35D5"/>
    <w:pPr>
      <w:keepNext/>
      <w:tabs>
        <w:tab w:val="num" w:pos="720"/>
        <w:tab w:val="left" w:pos="3107"/>
      </w:tabs>
      <w:autoSpaceDE w:val="0"/>
      <w:autoSpaceDN w:val="0"/>
      <w:adjustRightInd w:val="0"/>
      <w:ind w:firstLine="47"/>
      <w:jc w:val="right"/>
      <w:outlineLvl w:val="7"/>
    </w:pPr>
    <w:rPr>
      <w:rFonts w:ascii="Arial" w:hAnsi="Arial" w:cs="Arial"/>
      <w:b/>
      <w:bCs/>
      <w:sz w:val="60"/>
      <w:szCs w:val="60"/>
      <w:lang w:val="en-US"/>
    </w:rPr>
  </w:style>
  <w:style w:type="paragraph" w:styleId="9">
    <w:name w:val="heading 9"/>
    <w:basedOn w:val="a"/>
    <w:next w:val="a"/>
    <w:qFormat/>
    <w:rsid w:val="001E35D5"/>
    <w:pPr>
      <w:keepNext/>
      <w:outlineLvl w:val="8"/>
    </w:pPr>
    <w:rPr>
      <w:b/>
      <w:bCs/>
      <w:sz w:val="1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E35D5"/>
    <w:rPr>
      <w:rFonts w:ascii="Arial" w:hAnsi="Arial" w:cs="Arial"/>
      <w:sz w:val="14"/>
      <w:lang w:val="ru-RU"/>
    </w:rPr>
  </w:style>
  <w:style w:type="paragraph" w:styleId="20">
    <w:name w:val="Body Text 2"/>
    <w:basedOn w:val="a"/>
    <w:rsid w:val="001E35D5"/>
    <w:rPr>
      <w:rFonts w:ascii="Arial" w:hAnsi="Arial" w:cs="Arial"/>
      <w:b/>
      <w:bCs/>
      <w:sz w:val="14"/>
      <w:szCs w:val="16"/>
      <w:lang w:val="ru-RU"/>
    </w:rPr>
  </w:style>
  <w:style w:type="paragraph" w:styleId="30">
    <w:name w:val="Body Text 3"/>
    <w:basedOn w:val="a"/>
    <w:rsid w:val="001E35D5"/>
    <w:pPr>
      <w:tabs>
        <w:tab w:val="left" w:leader="dot" w:pos="1312"/>
      </w:tabs>
      <w:jc w:val="both"/>
    </w:pPr>
    <w:rPr>
      <w:sz w:val="16"/>
      <w:lang w:val="ru-RU"/>
    </w:rPr>
  </w:style>
  <w:style w:type="paragraph" w:styleId="a4">
    <w:name w:val="header"/>
    <w:basedOn w:val="a"/>
    <w:rsid w:val="001E35D5"/>
    <w:pPr>
      <w:tabs>
        <w:tab w:val="center" w:pos="4320"/>
        <w:tab w:val="right" w:pos="8640"/>
      </w:tabs>
    </w:pPr>
  </w:style>
  <w:style w:type="paragraph" w:styleId="a5">
    <w:name w:val="footer"/>
    <w:basedOn w:val="a"/>
    <w:rsid w:val="001E35D5"/>
    <w:pPr>
      <w:tabs>
        <w:tab w:val="center" w:pos="4320"/>
        <w:tab w:val="right" w:pos="8640"/>
      </w:tabs>
    </w:pPr>
  </w:style>
  <w:style w:type="paragraph" w:styleId="a6">
    <w:name w:val="Body Text Indent"/>
    <w:basedOn w:val="a"/>
    <w:rsid w:val="001E35D5"/>
    <w:pPr>
      <w:tabs>
        <w:tab w:val="left" w:pos="1132"/>
      </w:tabs>
      <w:ind w:left="1132" w:hanging="1132"/>
    </w:pPr>
    <w:rPr>
      <w:sz w:val="16"/>
      <w:lang w:val="ru-RU" w:eastAsia="ru-RU"/>
    </w:rPr>
  </w:style>
  <w:style w:type="table" w:styleId="a7">
    <w:name w:val="Table Grid"/>
    <w:basedOn w:val="a1"/>
    <w:rsid w:val="00DE4B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46488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46488A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1375</Words>
  <Characters>7838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Наружное матовое латексное покрытие Duration</vt:lpstr>
    </vt:vector>
  </TitlesOfParts>
  <Company>Home</Company>
  <LinksUpToDate>false</LinksUpToDate>
  <CharactersWithSpaces>9195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Наружное матовое латексное покрытие Duration</dc:title>
  <dc:creator>Naumov</dc:creator>
  <cp:lastModifiedBy>Яна</cp:lastModifiedBy>
  <cp:revision>3</cp:revision>
  <cp:lastPrinted>2005-05-04T14:51:00Z</cp:lastPrinted>
  <dcterms:created xsi:type="dcterms:W3CDTF">2020-05-01T10:30:00Z</dcterms:created>
  <dcterms:modified xsi:type="dcterms:W3CDTF">2020-05-01T10:33:00Z</dcterms:modified>
</cp:coreProperties>
</file>