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68" w:rsidRDefault="00D60468" w:rsidP="00F310F9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10F9" w:rsidRPr="00F310F9" w:rsidRDefault="00F310F9" w:rsidP="00D60468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A96CE65" wp14:editId="2678B682">
            <wp:extent cx="2583180" cy="632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F9" w:rsidRDefault="00F310F9" w:rsidP="00D6046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8"/>
        <w:gridCol w:w="1296"/>
      </w:tblGrid>
      <w:tr w:rsidR="004D319E" w:rsidRPr="003F4522" w:rsidTr="003F4522">
        <w:tc>
          <w:tcPr>
            <w:tcW w:w="8575" w:type="dxa"/>
            <w:vAlign w:val="center"/>
          </w:tcPr>
          <w:p w:rsidR="00D60468" w:rsidRPr="00D60468" w:rsidRDefault="003F4522" w:rsidP="00D60468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DURA</w:t>
            </w:r>
            <w:r w:rsidR="004D319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SEAL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Quick Coat 2-hour </w:t>
            </w:r>
            <w:r w:rsidR="004D319E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Penetrating Finish</w:t>
            </w:r>
          </w:p>
          <w:p w:rsidR="00D60468" w:rsidRPr="003F4522" w:rsidRDefault="004D319E" w:rsidP="00D60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ДЮРАСИЛ</w:t>
            </w:r>
            <w:r w:rsidRPr="003F4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Масло</w:t>
            </w:r>
            <w:r w:rsidRPr="003F4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F4522">
              <w:rPr>
                <w:rFonts w:ascii="Times New Roman" w:hAnsi="Times New Roman" w:cs="Times New Roman"/>
                <w:sz w:val="32"/>
                <w:szCs w:val="32"/>
              </w:rPr>
              <w:t xml:space="preserve">Специальное Быстросохнущее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r w:rsidRPr="003F45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B72FF">
              <w:rPr>
                <w:rFonts w:ascii="Times New Roman" w:hAnsi="Times New Roman" w:cs="Times New Roman"/>
                <w:sz w:val="32"/>
                <w:szCs w:val="32"/>
              </w:rPr>
              <w:t>Пола</w:t>
            </w:r>
          </w:p>
          <w:p w:rsidR="004D319E" w:rsidRPr="003F4522" w:rsidRDefault="004D319E" w:rsidP="00D6046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96" w:type="dxa"/>
          </w:tcPr>
          <w:p w:rsidR="004D319E" w:rsidRPr="003F4522" w:rsidRDefault="003F4522" w:rsidP="00D60468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D46152" wp14:editId="78A65204">
                  <wp:extent cx="684285" cy="1143000"/>
                  <wp:effectExtent l="0" t="0" r="1905" b="0"/>
                  <wp:docPr id="2" name="Рисунок 2" descr="C:\Users\yap01i\AppData\Local\Microsoft\Windows\Temporary Internet Files\Content.Word\DS_Quick_Co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p01i\AppData\Local\Microsoft\Windows\Temporary Internet Files\Content.Word\DS_Quick_Co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413" cy="11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319E" w:rsidRPr="004F3F5A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массивной доски, паркета, паркетной доски, пробки</w:t>
      </w:r>
      <w:r w:rsidR="004F3F5A">
        <w:rPr>
          <w:rFonts w:ascii="Times New Roman" w:hAnsi="Times New Roman" w:cs="Times New Roman"/>
          <w:sz w:val="24"/>
          <w:szCs w:val="24"/>
        </w:rPr>
        <w:t>, мебели, изделий из клееной древесины, ОСП-плит</w:t>
      </w:r>
      <w:r>
        <w:rPr>
          <w:rFonts w:ascii="Times New Roman" w:hAnsi="Times New Roman" w:cs="Times New Roman"/>
          <w:sz w:val="24"/>
          <w:szCs w:val="24"/>
        </w:rPr>
        <w:t xml:space="preserve"> и.т.д.</w:t>
      </w:r>
    </w:p>
    <w:p w:rsidR="00DB42A3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внутренних работ</w:t>
      </w:r>
    </w:p>
    <w:p w:rsidR="00067347" w:rsidRPr="00DB42A3" w:rsidRDefault="00067347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запатентованного уретанового полимера </w:t>
      </w:r>
    </w:p>
    <w:p w:rsidR="00DB42A3" w:rsidRPr="00C03852" w:rsidRDefault="00F10254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759">
        <w:rPr>
          <w:rFonts w:ascii="Times New Roman" w:hAnsi="Times New Roman" w:cs="Times New Roman"/>
          <w:sz w:val="24"/>
          <w:szCs w:val="24"/>
        </w:rPr>
        <w:t>20</w:t>
      </w:r>
      <w:r w:rsidR="004F3F5A">
        <w:rPr>
          <w:rFonts w:ascii="Times New Roman" w:hAnsi="Times New Roman" w:cs="Times New Roman"/>
          <w:sz w:val="24"/>
          <w:szCs w:val="24"/>
        </w:rPr>
        <w:t xml:space="preserve"> готовых цветов</w:t>
      </w:r>
      <w:r w:rsidR="00C03852">
        <w:rPr>
          <w:rFonts w:ascii="Times New Roman" w:hAnsi="Times New Roman" w:cs="Times New Roman"/>
          <w:sz w:val="24"/>
          <w:szCs w:val="24"/>
        </w:rPr>
        <w:t xml:space="preserve"> (включая белый и «черный рояль»)</w:t>
      </w:r>
    </w:p>
    <w:p w:rsidR="00DB42A3" w:rsidRPr="00DB42A3" w:rsidRDefault="001E25A4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Полуматовое</w:t>
      </w:r>
    </w:p>
    <w:p w:rsidR="00DB42A3" w:rsidRPr="004F3F5A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Подходит </w:t>
      </w:r>
      <w:r w:rsidR="001E25A4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>для кирпичной и каменной кладки</w:t>
      </w:r>
    </w:p>
    <w:p w:rsidR="00DB42A3" w:rsidRPr="004F3F5A" w:rsidRDefault="00DB42A3" w:rsidP="00DB42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Придает поверхности водо- и грязеотталкивающие свойства, прочность и долговечность</w:t>
      </w:r>
    </w:p>
    <w:p w:rsidR="00DB42A3" w:rsidRDefault="00DB42A3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Легкость в уходе</w:t>
      </w:r>
    </w:p>
    <w:p w:rsidR="00DB42A3" w:rsidRDefault="00515B07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О</w:t>
      </w:r>
      <w:r w:rsidR="00112C5A" w:rsidRPr="00DB42A3">
        <w:rPr>
          <w:rFonts w:ascii="Times New Roman" w:hAnsi="Times New Roman" w:cs="Times New Roman"/>
          <w:sz w:val="24"/>
          <w:szCs w:val="24"/>
        </w:rPr>
        <w:t>бладае</w:t>
      </w:r>
      <w:r w:rsidR="00DB42A3">
        <w:rPr>
          <w:rFonts w:ascii="Times New Roman" w:hAnsi="Times New Roman" w:cs="Times New Roman"/>
          <w:sz w:val="24"/>
          <w:szCs w:val="24"/>
        </w:rPr>
        <w:t>т исключительной долговечностью</w:t>
      </w:r>
    </w:p>
    <w:p w:rsidR="00DB42A3" w:rsidRDefault="0057246B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П</w:t>
      </w:r>
      <w:r w:rsidR="00750E62">
        <w:rPr>
          <w:rFonts w:ascii="Times New Roman" w:hAnsi="Times New Roman" w:cs="Times New Roman"/>
          <w:sz w:val="24"/>
          <w:szCs w:val="24"/>
        </w:rPr>
        <w:t>редставлено</w:t>
      </w:r>
      <w:r w:rsidR="00112C5A" w:rsidRPr="00DB42A3">
        <w:rPr>
          <w:rFonts w:ascii="Times New Roman" w:hAnsi="Times New Roman" w:cs="Times New Roman"/>
          <w:sz w:val="24"/>
          <w:szCs w:val="24"/>
        </w:rPr>
        <w:t xml:space="preserve"> в готовых цветах</w:t>
      </w:r>
    </w:p>
    <w:p w:rsidR="00DB42A3" w:rsidRDefault="00515B07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Уникальная формула на основе масла и смолы обеспечивает сцепление с деревом, благодаря которому покрытие</w:t>
      </w:r>
      <w:r w:rsidR="00DB42A3">
        <w:rPr>
          <w:rFonts w:ascii="Times New Roman" w:hAnsi="Times New Roman" w:cs="Times New Roman"/>
          <w:sz w:val="24"/>
          <w:szCs w:val="24"/>
        </w:rPr>
        <w:t xml:space="preserve"> на царапается и не истирается</w:t>
      </w:r>
    </w:p>
    <w:p w:rsidR="00CB72FF" w:rsidRDefault="0057246B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2A3">
        <w:rPr>
          <w:rFonts w:ascii="Times New Roman" w:hAnsi="Times New Roman" w:cs="Times New Roman"/>
          <w:sz w:val="24"/>
          <w:szCs w:val="24"/>
        </w:rPr>
        <w:t>Используется как с финишным покрытием, так и без ф</w:t>
      </w:r>
      <w:r w:rsidR="00DB42A3">
        <w:rPr>
          <w:rFonts w:ascii="Times New Roman" w:hAnsi="Times New Roman" w:cs="Times New Roman"/>
          <w:sz w:val="24"/>
          <w:szCs w:val="24"/>
        </w:rPr>
        <w:t>инишного покрытия</w:t>
      </w:r>
      <w:r w:rsidRPr="00DB42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17B" w:rsidRDefault="00A3417B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закончить финишные работы в течении одного дня</w:t>
      </w:r>
    </w:p>
    <w:p w:rsidR="00A3417B" w:rsidRPr="00067347" w:rsidRDefault="00A3417B" w:rsidP="004D31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нанесении белого цвета на пол рекомендуется использовать финишное покрытие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Pr="00A3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</w:t>
      </w:r>
      <w:r w:rsidRPr="00A3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Pr="00A3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Satin</w:t>
      </w:r>
      <w:r w:rsidRPr="00A3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2-х компонентный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не «зажелтить» белизну </w:t>
      </w:r>
    </w:p>
    <w:p w:rsidR="00067347" w:rsidRPr="00DB42A3" w:rsidRDefault="00067347" w:rsidP="000673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43DC" w:rsidRPr="009676CD" w:rsidRDefault="001C43DC" w:rsidP="001F3296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ОПИСАНИЕ ПРОДУКТА</w:t>
      </w:r>
      <w:r w:rsidRPr="009676C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1C43DC" w:rsidRPr="00E00059" w:rsidRDefault="000F2021" w:rsidP="00893740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специальное быстросохнущее ДЮРАСИЛ представляет собой полупрозрачную пропитку для нанесения на неотделанные деревянные поверхности и каменную</w:t>
      </w:r>
      <w:r w:rsidRPr="000F2021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кирпичную кладку. </w:t>
      </w:r>
      <w:r w:rsidR="00E00059">
        <w:rPr>
          <w:rFonts w:ascii="Times New Roman" w:hAnsi="Times New Roman" w:cs="Times New Roman"/>
          <w:sz w:val="24"/>
          <w:szCs w:val="24"/>
        </w:rPr>
        <w:t xml:space="preserve">Создает исключительно </w:t>
      </w:r>
      <w:r>
        <w:rPr>
          <w:rFonts w:ascii="Times New Roman" w:hAnsi="Times New Roman" w:cs="Times New Roman"/>
          <w:sz w:val="24"/>
          <w:szCs w:val="24"/>
        </w:rPr>
        <w:t xml:space="preserve">долговечное покрытие. Герметизирует и тонирует поверхность. </w:t>
      </w:r>
      <w:r w:rsidR="00893740">
        <w:rPr>
          <w:rFonts w:ascii="Times New Roman" w:hAnsi="Times New Roman" w:cs="Times New Roman"/>
          <w:sz w:val="24"/>
          <w:szCs w:val="24"/>
        </w:rPr>
        <w:t xml:space="preserve">Благодаря сочетанию в своем составе масла и смолы, придает деревянному полу мягкий полуматовый блеск. </w:t>
      </w:r>
      <w:r w:rsidR="00E00059">
        <w:rPr>
          <w:rFonts w:ascii="Times New Roman" w:hAnsi="Times New Roman" w:cs="Times New Roman"/>
          <w:sz w:val="24"/>
          <w:szCs w:val="24"/>
        </w:rPr>
        <w:t>Ф</w:t>
      </w:r>
      <w:r w:rsidR="00893740">
        <w:rPr>
          <w:rFonts w:ascii="Times New Roman" w:hAnsi="Times New Roman" w:cs="Times New Roman"/>
          <w:sz w:val="24"/>
          <w:szCs w:val="24"/>
        </w:rPr>
        <w:t>инишн</w:t>
      </w:r>
      <w:r w:rsidR="00E00059">
        <w:rPr>
          <w:rFonts w:ascii="Times New Roman" w:hAnsi="Times New Roman" w:cs="Times New Roman"/>
          <w:sz w:val="24"/>
          <w:szCs w:val="24"/>
        </w:rPr>
        <w:t>ое</w:t>
      </w:r>
      <w:r w:rsidR="00893740">
        <w:rPr>
          <w:rFonts w:ascii="Times New Roman" w:hAnsi="Times New Roman" w:cs="Times New Roman"/>
          <w:sz w:val="24"/>
          <w:szCs w:val="24"/>
        </w:rPr>
        <w:t xml:space="preserve"> покрыти</w:t>
      </w:r>
      <w:r w:rsidR="00E00059">
        <w:rPr>
          <w:rFonts w:ascii="Times New Roman" w:hAnsi="Times New Roman" w:cs="Times New Roman"/>
          <w:sz w:val="24"/>
          <w:szCs w:val="24"/>
        </w:rPr>
        <w:t>е можно наносить</w:t>
      </w:r>
      <w:r w:rsidR="00893740">
        <w:rPr>
          <w:rFonts w:ascii="Times New Roman" w:hAnsi="Times New Roman" w:cs="Times New Roman"/>
          <w:sz w:val="24"/>
          <w:szCs w:val="24"/>
        </w:rPr>
        <w:t xml:space="preserve"> уже через два часа.</w:t>
      </w:r>
      <w:r w:rsidR="00E00059">
        <w:rPr>
          <w:rFonts w:ascii="Times New Roman" w:hAnsi="Times New Roman" w:cs="Times New Roman"/>
          <w:sz w:val="24"/>
          <w:szCs w:val="24"/>
        </w:rPr>
        <w:t xml:space="preserve"> Масло специальное быстросохнущее ДЮРАСИЛ представлено в готовых цветах палитры </w:t>
      </w:r>
      <w:proofErr w:type="spellStart"/>
      <w:r w:rsidR="00E00059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E00059" w:rsidRPr="00E00059">
        <w:rPr>
          <w:rFonts w:ascii="Times New Roman" w:hAnsi="Times New Roman" w:cs="Times New Roman"/>
          <w:sz w:val="24"/>
          <w:szCs w:val="24"/>
        </w:rPr>
        <w:t xml:space="preserve"> </w:t>
      </w:r>
      <w:r w:rsidR="00E0005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00059">
        <w:rPr>
          <w:rFonts w:ascii="Times New Roman" w:hAnsi="Times New Roman" w:cs="Times New Roman"/>
          <w:sz w:val="24"/>
          <w:szCs w:val="24"/>
          <w:lang w:val="en-US"/>
        </w:rPr>
        <w:t>Minwax</w:t>
      </w:r>
      <w:proofErr w:type="spellEnd"/>
      <w:r w:rsidR="00E00059" w:rsidRPr="00E00059">
        <w:rPr>
          <w:rFonts w:ascii="Times New Roman" w:hAnsi="Times New Roman" w:cs="Times New Roman"/>
          <w:sz w:val="24"/>
          <w:szCs w:val="24"/>
        </w:rPr>
        <w:t xml:space="preserve">. </w:t>
      </w:r>
      <w:r w:rsidR="00E00059">
        <w:rPr>
          <w:rFonts w:ascii="Times New Roman" w:hAnsi="Times New Roman" w:cs="Times New Roman"/>
          <w:sz w:val="24"/>
          <w:szCs w:val="24"/>
        </w:rPr>
        <w:t>Может использоваться как с финишным покрытием, так и без него. Сочетается со всеми водными и масляными финишными системами ДЮРАСИЛ</w:t>
      </w:r>
      <w:r w:rsidR="00A3417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417B">
        <w:rPr>
          <w:rFonts w:ascii="Times New Roman" w:hAnsi="Times New Roman" w:cs="Times New Roman"/>
          <w:sz w:val="24"/>
          <w:szCs w:val="24"/>
        </w:rPr>
        <w:t>Шервин</w:t>
      </w:r>
      <w:proofErr w:type="spellEnd"/>
      <w:r w:rsidR="00A3417B">
        <w:rPr>
          <w:rFonts w:ascii="Times New Roman" w:hAnsi="Times New Roman" w:cs="Times New Roman"/>
          <w:sz w:val="24"/>
          <w:szCs w:val="24"/>
        </w:rPr>
        <w:t>-Вильямс</w:t>
      </w:r>
      <w:r w:rsidR="00E00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0059" w:rsidRPr="00E00059" w:rsidRDefault="00E00059" w:rsidP="00E00059">
      <w:pPr>
        <w:pStyle w:val="1"/>
      </w:pPr>
      <w:r w:rsidRPr="00E00059">
        <w:lastRenderedPageBreak/>
        <w:t>технические характеристики</w:t>
      </w:r>
    </w:p>
    <w:p w:rsidR="00B8320C" w:rsidRPr="00B8320C" w:rsidRDefault="00E00059" w:rsidP="00E00059">
      <w:pPr>
        <w:jc w:val="both"/>
        <w:rPr>
          <w:rFonts w:ascii="Times New Roman" w:hAnsi="Times New Roman" w:cs="Times New Roman"/>
          <w:sz w:val="24"/>
          <w:szCs w:val="24"/>
        </w:rPr>
      </w:pPr>
      <w:r w:rsidRPr="004F1172">
        <w:rPr>
          <w:rFonts w:ascii="Times New Roman" w:hAnsi="Times New Roman" w:cs="Times New Roman"/>
          <w:b/>
          <w:caps/>
          <w:sz w:val="24"/>
          <w:szCs w:val="24"/>
        </w:rPr>
        <w:t>Время высыхания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и полимеризации</w:t>
      </w:r>
      <w:r w:rsidRPr="004F3F5A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примерно</w:t>
      </w:r>
      <w:r w:rsidRPr="004F1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2-3 часа</w:t>
      </w:r>
      <w:r w:rsidR="00B8320C" w:rsidRPr="00B8320C">
        <w:rPr>
          <w:rFonts w:ascii="Times New Roman" w:hAnsi="Times New Roman" w:cs="Times New Roman"/>
          <w:sz w:val="24"/>
          <w:szCs w:val="24"/>
        </w:rPr>
        <w:t xml:space="preserve"> </w:t>
      </w:r>
      <w:r w:rsidR="00B8320C">
        <w:rPr>
          <w:rFonts w:ascii="Times New Roman" w:hAnsi="Times New Roman" w:cs="Times New Roman"/>
          <w:sz w:val="24"/>
          <w:szCs w:val="24"/>
        </w:rPr>
        <w:t xml:space="preserve">при температуре </w:t>
      </w:r>
      <w:r w:rsidR="00B8320C" w:rsidRPr="00B8320C">
        <w:rPr>
          <w:rFonts w:ascii="Times New Roman" w:hAnsi="Times New Roman" w:cs="Times New Roman"/>
          <w:bCs/>
          <w:sz w:val="24"/>
          <w:szCs w:val="24"/>
        </w:rPr>
        <w:t>25</w:t>
      </w:r>
      <w:r w:rsidR="00B8320C" w:rsidRPr="00B8320C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="00B8320C" w:rsidRPr="00B8320C">
        <w:rPr>
          <w:rFonts w:ascii="Times New Roman" w:hAnsi="Times New Roman" w:cs="Times New Roman"/>
          <w:bCs/>
          <w:sz w:val="24"/>
          <w:szCs w:val="24"/>
        </w:rPr>
        <w:t>С (77</w:t>
      </w:r>
      <w:r w:rsidR="00B8320C" w:rsidRPr="00B8320C">
        <w:rPr>
          <w:rFonts w:ascii="Times New Roman" w:hAnsi="Times New Roman" w:cs="Times New Roman"/>
          <w:bCs/>
          <w:sz w:val="24"/>
          <w:szCs w:val="24"/>
        </w:rPr>
        <w:sym w:font="Symbol" w:char="F0B0"/>
      </w:r>
      <w:r w:rsidR="00B8320C" w:rsidRPr="00B8320C">
        <w:rPr>
          <w:rFonts w:ascii="Times New Roman" w:hAnsi="Times New Roman" w:cs="Times New Roman"/>
          <w:bCs/>
          <w:sz w:val="24"/>
          <w:szCs w:val="24"/>
          <w:lang w:val="en-US"/>
        </w:rPr>
        <w:t>F</w:t>
      </w:r>
      <w:r w:rsidR="00B8320C">
        <w:rPr>
          <w:rFonts w:ascii="Times New Roman" w:hAnsi="Times New Roman" w:cs="Times New Roman"/>
          <w:bCs/>
          <w:sz w:val="24"/>
          <w:szCs w:val="24"/>
        </w:rPr>
        <w:t>) и относительной влажности 50%.</w:t>
      </w:r>
    </w:p>
    <w:p w:rsidR="00B8320C" w:rsidRPr="00B8320C" w:rsidRDefault="00B8320C" w:rsidP="00B83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31F">
        <w:rPr>
          <w:rFonts w:ascii="Times New Roman" w:hAnsi="Times New Roman" w:cs="Times New Roman"/>
          <w:b/>
          <w:bCs/>
          <w:caps/>
          <w:sz w:val="24"/>
          <w:szCs w:val="24"/>
        </w:rPr>
        <w:t>Укрывистость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9676CD">
        <w:rPr>
          <w:rFonts w:ascii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первый слой – прим. </w:t>
      </w:r>
      <w:r>
        <w:rPr>
          <w:rFonts w:ascii="Times New Roman" w:hAnsi="Times New Roman" w:cs="Times New Roman"/>
          <w:sz w:val="24"/>
          <w:szCs w:val="24"/>
        </w:rPr>
        <w:t>12.3м</w:t>
      </w:r>
      <w:r w:rsidRPr="00D36F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F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8320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0C" w:rsidRPr="0090731F" w:rsidRDefault="00B8320C" w:rsidP="00B8320C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желанию, второй слой – прим. 19.6м</w:t>
      </w:r>
      <w:r w:rsidRPr="00D36F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F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л.</w:t>
      </w:r>
    </w:p>
    <w:p w:rsidR="00C954C6" w:rsidRDefault="00E00059" w:rsidP="00E000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31F">
        <w:rPr>
          <w:rFonts w:ascii="Times New Roman" w:hAnsi="Times New Roman" w:cs="Times New Roman"/>
          <w:b/>
          <w:bCs/>
          <w:sz w:val="24"/>
          <w:szCs w:val="24"/>
        </w:rPr>
        <w:t>ОЧИСТКА</w:t>
      </w:r>
      <w:r w:rsidRPr="004F3F5A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очистить оборудование растворителем краски</w:t>
      </w:r>
      <w:r w:rsidR="00C95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уайт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-спиритом</w:t>
      </w:r>
      <w:r w:rsidR="00C954C6">
        <w:rPr>
          <w:rFonts w:ascii="Times New Roman" w:hAnsi="Times New Roman" w:cs="Times New Roman"/>
          <w:bCs/>
          <w:sz w:val="24"/>
          <w:szCs w:val="24"/>
        </w:rPr>
        <w:t xml:space="preserve"> сразу же после использования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00059" w:rsidRDefault="00C954C6" w:rsidP="00E000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СОЛЬВЕНТ</w:t>
      </w:r>
      <w:r w:rsidRPr="00C954C6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обладает фотохимической активностью. </w:t>
      </w:r>
      <w:r w:rsidR="00E0005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43DC" w:rsidRDefault="00380FF2" w:rsidP="001F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обслуживание</w:t>
      </w:r>
      <w:r w:rsidRPr="00380FF2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80FF2">
        <w:rPr>
          <w:rFonts w:ascii="Times New Roman" w:hAnsi="Times New Roman" w:cs="Times New Roman"/>
          <w:sz w:val="24"/>
          <w:szCs w:val="24"/>
        </w:rPr>
        <w:t>егулярно</w:t>
      </w:r>
      <w:r>
        <w:rPr>
          <w:rFonts w:ascii="Times New Roman" w:hAnsi="Times New Roman" w:cs="Times New Roman"/>
          <w:sz w:val="24"/>
          <w:szCs w:val="24"/>
        </w:rPr>
        <w:t xml:space="preserve"> очищайте пол от пыли при помощи щетки или пылесоса. </w:t>
      </w:r>
      <w:r w:rsidR="00130BD7">
        <w:rPr>
          <w:rFonts w:ascii="Times New Roman" w:hAnsi="Times New Roman" w:cs="Times New Roman"/>
          <w:sz w:val="24"/>
          <w:szCs w:val="24"/>
        </w:rPr>
        <w:t>Для восстановления блеска рекомендуется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ериодическая полировка </w:t>
      </w:r>
      <w:r w:rsidR="00130BD7">
        <w:rPr>
          <w:rFonts w:ascii="Times New Roman" w:hAnsi="Times New Roman" w:cs="Times New Roman"/>
          <w:sz w:val="24"/>
          <w:szCs w:val="24"/>
        </w:rPr>
        <w:t>покрытия</w:t>
      </w:r>
      <w:r>
        <w:rPr>
          <w:rFonts w:ascii="Times New Roman" w:hAnsi="Times New Roman" w:cs="Times New Roman"/>
          <w:sz w:val="24"/>
          <w:szCs w:val="24"/>
        </w:rPr>
        <w:t xml:space="preserve">. Сильно потертые участки можно повторно обработать финишным покрытием. Для поддержания </w:t>
      </w:r>
      <w:r w:rsidR="00130BD7">
        <w:rPr>
          <w:rFonts w:ascii="Times New Roman" w:hAnsi="Times New Roman" w:cs="Times New Roman"/>
          <w:sz w:val="24"/>
          <w:szCs w:val="24"/>
        </w:rPr>
        <w:t xml:space="preserve">обработанных маслом </w:t>
      </w:r>
      <w:proofErr w:type="spellStart"/>
      <w:r w:rsidR="00130BD7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  <w:lang w:val="en-US"/>
        </w:rPr>
        <w:t>Coat</w:t>
      </w:r>
      <w:r w:rsidR="00130BD7" w:rsidRPr="00130BD7">
        <w:rPr>
          <w:rFonts w:ascii="Times New Roman" w:hAnsi="Times New Roman" w:cs="Times New Roman"/>
          <w:sz w:val="24"/>
          <w:szCs w:val="24"/>
        </w:rPr>
        <w:t xml:space="preserve"> 2-</w:t>
      </w:r>
      <w:r w:rsidR="00130BD7">
        <w:rPr>
          <w:rFonts w:ascii="Times New Roman" w:hAnsi="Times New Roman" w:cs="Times New Roman"/>
          <w:sz w:val="24"/>
          <w:szCs w:val="24"/>
          <w:lang w:val="en-US"/>
        </w:rPr>
        <w:t>Hour</w:t>
      </w:r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</w:rPr>
        <w:t xml:space="preserve">полов в хорошем состоянии используйте составы </w:t>
      </w:r>
      <w:proofErr w:type="spellStart"/>
      <w:r w:rsidR="00130BD7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  <w:lang w:val="en-US"/>
        </w:rPr>
        <w:t>Renovator</w:t>
      </w:r>
      <w:r w:rsidR="00130BD7" w:rsidRPr="00130BD7">
        <w:rPr>
          <w:rFonts w:ascii="Times New Roman" w:hAnsi="Times New Roman" w:cs="Times New Roman"/>
          <w:sz w:val="24"/>
          <w:szCs w:val="24"/>
        </w:rPr>
        <w:t xml:space="preserve"> </w:t>
      </w:r>
      <w:r w:rsidR="00130BD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30BD7">
        <w:rPr>
          <w:rFonts w:ascii="Times New Roman" w:hAnsi="Times New Roman" w:cs="Times New Roman"/>
          <w:sz w:val="24"/>
          <w:szCs w:val="24"/>
          <w:lang w:val="en-US"/>
        </w:rPr>
        <w:t>Reconditioner</w:t>
      </w:r>
      <w:proofErr w:type="spellEnd"/>
      <w:r w:rsidR="00130BD7" w:rsidRPr="00130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0BD7" w:rsidRDefault="00130BD7" w:rsidP="001F3296">
      <w:pPr>
        <w:rPr>
          <w:rFonts w:ascii="Times New Roman" w:hAnsi="Times New Roman" w:cs="Times New Roman"/>
          <w:sz w:val="24"/>
          <w:szCs w:val="24"/>
        </w:rPr>
      </w:pPr>
      <w:r w:rsidRPr="00130BD7">
        <w:rPr>
          <w:rFonts w:ascii="Times New Roman" w:hAnsi="Times New Roman" w:cs="Times New Roman"/>
          <w:b/>
          <w:caps/>
          <w:sz w:val="24"/>
          <w:szCs w:val="24"/>
        </w:rPr>
        <w:t>Хранение:</w:t>
      </w:r>
      <w:r w:rsidRPr="0013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Хранить при комнатной температуре. Если покрытие хранилось при высокой температуре, перед использованием охладить до комнатной температуры. Защищать от замерзания. </w:t>
      </w:r>
    </w:p>
    <w:p w:rsidR="00130BD7" w:rsidRPr="009676CD" w:rsidRDefault="00130BD7" w:rsidP="001F3296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836142">
        <w:rPr>
          <w:rFonts w:ascii="Times New Roman" w:hAnsi="Times New Roman" w:cs="Times New Roman"/>
          <w:b/>
          <w:caps/>
          <w:sz w:val="24"/>
          <w:szCs w:val="24"/>
        </w:rPr>
        <w:t>Физические свойства</w:t>
      </w:r>
      <w:r w:rsidRPr="009676CD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130BD7" w:rsidRPr="009676CD" w:rsidRDefault="009676CD" w:rsidP="001F3296">
      <w:pPr>
        <w:rPr>
          <w:rFonts w:ascii="Times New Roman" w:hAnsi="Times New Roman" w:cs="Times New Roman"/>
          <w:sz w:val="24"/>
          <w:szCs w:val="24"/>
        </w:rPr>
      </w:pPr>
      <w:r w:rsidRPr="009676CD">
        <w:rPr>
          <w:rFonts w:ascii="Times New Roman" w:hAnsi="Times New Roman" w:cs="Times New Roman"/>
          <w:caps/>
          <w:sz w:val="24"/>
          <w:szCs w:val="24"/>
        </w:rPr>
        <w:t xml:space="preserve">МАССА в </w:t>
      </w:r>
      <w:proofErr w:type="gramStart"/>
      <w:r w:rsidRPr="009676CD">
        <w:rPr>
          <w:rFonts w:ascii="Times New Roman" w:hAnsi="Times New Roman" w:cs="Times New Roman"/>
          <w:caps/>
          <w:sz w:val="24"/>
          <w:szCs w:val="24"/>
        </w:rPr>
        <w:t>галлоне</w:t>
      </w:r>
      <w:r w:rsidR="00130BD7" w:rsidRPr="009676CD">
        <w:rPr>
          <w:rFonts w:ascii="Times New Roman" w:hAnsi="Times New Roman" w:cs="Times New Roman"/>
          <w:caps/>
          <w:sz w:val="24"/>
          <w:szCs w:val="24"/>
        </w:rPr>
        <w:t>:</w:t>
      </w:r>
      <w:r w:rsidRPr="009676CD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11939" w:rsidRPr="009676CD">
        <w:rPr>
          <w:rFonts w:ascii="Times New Roman" w:hAnsi="Times New Roman" w:cs="Times New Roman"/>
          <w:sz w:val="24"/>
          <w:szCs w:val="24"/>
        </w:rPr>
        <w:t>3.1-3.4</w:t>
      </w:r>
      <w:r w:rsidRPr="009676CD"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9676CD" w:rsidRPr="009676CD" w:rsidRDefault="009676CD" w:rsidP="001F3296">
      <w:proofErr w:type="gramStart"/>
      <w:r w:rsidRPr="009676CD">
        <w:rPr>
          <w:rFonts w:ascii="Times New Roman" w:hAnsi="Times New Roman" w:cs="Times New Roman"/>
          <w:sz w:val="24"/>
          <w:szCs w:val="24"/>
        </w:rPr>
        <w:t>ВЯЗКОСТЬ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676CD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676CD">
        <w:rPr>
          <w:rFonts w:ascii="Times New Roman" w:hAnsi="Times New Roman" w:cs="Times New Roman"/>
          <w:sz w:val="24"/>
          <w:szCs w:val="24"/>
        </w:rPr>
        <w:tab/>
      </w:r>
      <w:r w:rsidRPr="00967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76CD">
        <w:rPr>
          <w:rFonts w:ascii="Times New Roman" w:hAnsi="Times New Roman" w:cs="Times New Roman"/>
          <w:sz w:val="24"/>
          <w:szCs w:val="24"/>
        </w:rPr>
        <w:t xml:space="preserve">22-65 </w:t>
      </w:r>
      <w:r w:rsidRPr="009676CD">
        <w:rPr>
          <w:lang w:val="en-US"/>
        </w:rPr>
        <w:t>cps</w:t>
      </w:r>
    </w:p>
    <w:p w:rsidR="009676CD" w:rsidRPr="009676CD" w:rsidRDefault="009676CD" w:rsidP="001F3296">
      <w:pPr>
        <w:rPr>
          <w:rFonts w:ascii="Times New Roman" w:hAnsi="Times New Roman" w:cs="Times New Roman"/>
          <w:caps/>
          <w:sz w:val="24"/>
          <w:szCs w:val="24"/>
        </w:rPr>
      </w:pPr>
      <w:r w:rsidRPr="009676CD">
        <w:rPr>
          <w:rFonts w:ascii="Times New Roman" w:hAnsi="Times New Roman" w:cs="Times New Roman"/>
          <w:caps/>
          <w:sz w:val="24"/>
          <w:szCs w:val="24"/>
        </w:rPr>
        <w:t xml:space="preserve">% сухой </w:t>
      </w:r>
      <w:proofErr w:type="gramStart"/>
      <w:r w:rsidRPr="009676CD">
        <w:rPr>
          <w:rFonts w:ascii="Times New Roman" w:hAnsi="Times New Roman" w:cs="Times New Roman"/>
          <w:caps/>
          <w:sz w:val="24"/>
          <w:szCs w:val="24"/>
        </w:rPr>
        <w:t>остаток</w:t>
      </w:r>
      <w:r>
        <w:rPr>
          <w:rFonts w:ascii="Times New Roman" w:hAnsi="Times New Roman" w:cs="Times New Roman"/>
          <w:caps/>
          <w:sz w:val="24"/>
          <w:szCs w:val="24"/>
        </w:rPr>
        <w:t>:</w:t>
      </w:r>
      <w:r w:rsidRPr="009676CD">
        <w:rPr>
          <w:rFonts w:ascii="Times New Roman" w:hAnsi="Times New Roman" w:cs="Times New Roman"/>
          <w:cap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Pr="009676CD">
        <w:rPr>
          <w:rFonts w:ascii="Times New Roman" w:hAnsi="Times New Roman" w:cs="Times New Roman"/>
          <w:caps/>
          <w:sz w:val="24"/>
          <w:szCs w:val="24"/>
        </w:rPr>
        <w:t xml:space="preserve">33-42% </w:t>
      </w:r>
    </w:p>
    <w:p w:rsidR="0057246B" w:rsidRPr="00893740" w:rsidRDefault="0057246B" w:rsidP="00D60468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23A3A">
        <w:rPr>
          <w:rFonts w:ascii="Times New Roman" w:hAnsi="Times New Roman" w:cs="Times New Roman"/>
          <w:b/>
          <w:caps/>
          <w:sz w:val="24"/>
          <w:szCs w:val="24"/>
        </w:rPr>
        <w:t>Инструкции</w:t>
      </w:r>
      <w:r w:rsidRPr="00893740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p w:rsidR="0057246B" w:rsidRPr="00893740" w:rsidRDefault="0057246B" w:rsidP="00D60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46B">
        <w:rPr>
          <w:rFonts w:ascii="Times New Roman" w:hAnsi="Times New Roman" w:cs="Times New Roman"/>
          <w:b/>
          <w:sz w:val="24"/>
          <w:szCs w:val="24"/>
        </w:rPr>
        <w:t>Подготовка поверхности</w:t>
      </w:r>
      <w:r w:rsidRPr="008937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1396E" w:rsidRPr="004073AA" w:rsidRDefault="00823A3A" w:rsidP="004D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6CD">
        <w:rPr>
          <w:rFonts w:ascii="Times New Roman" w:hAnsi="Times New Roman" w:cs="Times New Roman"/>
          <w:sz w:val="24"/>
          <w:szCs w:val="24"/>
        </w:rPr>
        <w:t xml:space="preserve">Обработать поверхность в соответствии с рекомендациями </w:t>
      </w:r>
      <w:r w:rsidRPr="009676CD">
        <w:rPr>
          <w:rFonts w:ascii="Times New Roman" w:hAnsi="Times New Roman" w:cs="Times New Roman"/>
          <w:sz w:val="24"/>
          <w:szCs w:val="24"/>
          <w:lang w:val="en-US"/>
        </w:rPr>
        <w:t>NOFMA</w:t>
      </w:r>
      <w:r w:rsidRPr="009676C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676CD">
        <w:rPr>
          <w:rFonts w:ascii="Times New Roman" w:hAnsi="Times New Roman" w:cs="Times New Roman"/>
          <w:sz w:val="24"/>
          <w:szCs w:val="24"/>
          <w:lang w:val="en-US"/>
        </w:rPr>
        <w:t>NWFA</w:t>
      </w:r>
      <w:r w:rsidRPr="009676CD">
        <w:rPr>
          <w:rFonts w:ascii="Times New Roman" w:hAnsi="Times New Roman" w:cs="Times New Roman"/>
          <w:sz w:val="24"/>
          <w:szCs w:val="24"/>
        </w:rPr>
        <w:t xml:space="preserve">. Провести финишную абразивную обработку при помощи абразивной сетки с </w:t>
      </w:r>
      <w:r w:rsidR="0071396E" w:rsidRPr="009676CD">
        <w:rPr>
          <w:rFonts w:ascii="Times New Roman" w:hAnsi="Times New Roman" w:cs="Times New Roman"/>
          <w:sz w:val="24"/>
          <w:szCs w:val="24"/>
        </w:rPr>
        <w:t>зернистостью 10</w:t>
      </w:r>
      <w:r w:rsidRPr="009676CD">
        <w:rPr>
          <w:rFonts w:ascii="Times New Roman" w:hAnsi="Times New Roman" w:cs="Times New Roman"/>
          <w:sz w:val="24"/>
          <w:szCs w:val="24"/>
        </w:rPr>
        <w:t xml:space="preserve">0 единиц. </w:t>
      </w:r>
    </w:p>
    <w:p w:rsidR="00823A3A" w:rsidRPr="004F3F5A" w:rsidRDefault="00823A3A" w:rsidP="004D31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A3A">
        <w:rPr>
          <w:rFonts w:ascii="Times New Roman" w:hAnsi="Times New Roman" w:cs="Times New Roman"/>
          <w:sz w:val="24"/>
          <w:szCs w:val="24"/>
        </w:rPr>
        <w:t>Тща</w:t>
      </w:r>
      <w:r w:rsidR="0071396E">
        <w:rPr>
          <w:rFonts w:ascii="Times New Roman" w:hAnsi="Times New Roman" w:cs="Times New Roman"/>
          <w:sz w:val="24"/>
          <w:szCs w:val="24"/>
        </w:rPr>
        <w:t>тельно пропылесосить и</w:t>
      </w:r>
      <w:r w:rsidR="0071396E" w:rsidRPr="004F3F5A">
        <w:rPr>
          <w:rFonts w:ascii="Times New Roman" w:hAnsi="Times New Roman" w:cs="Times New Roman"/>
          <w:sz w:val="24"/>
          <w:szCs w:val="24"/>
        </w:rPr>
        <w:t xml:space="preserve">/ </w:t>
      </w:r>
      <w:r w:rsidR="0071396E">
        <w:rPr>
          <w:rFonts w:ascii="Times New Roman" w:hAnsi="Times New Roman" w:cs="Times New Roman"/>
          <w:sz w:val="24"/>
          <w:szCs w:val="24"/>
        </w:rPr>
        <w:t>или обработать поверхность щеткой</w:t>
      </w:r>
      <w:r w:rsidRPr="00823A3A">
        <w:rPr>
          <w:rFonts w:ascii="Times New Roman" w:hAnsi="Times New Roman" w:cs="Times New Roman"/>
          <w:sz w:val="24"/>
          <w:szCs w:val="24"/>
        </w:rPr>
        <w:t xml:space="preserve">, после чего удалить всю пыль слегка увлажненной </w:t>
      </w:r>
      <w:r w:rsidR="007139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396E">
        <w:rPr>
          <w:rFonts w:ascii="Times New Roman" w:hAnsi="Times New Roman" w:cs="Times New Roman"/>
          <w:sz w:val="24"/>
          <w:szCs w:val="24"/>
        </w:rPr>
        <w:t>уайт</w:t>
      </w:r>
      <w:proofErr w:type="spellEnd"/>
      <w:r w:rsidR="0071396E">
        <w:rPr>
          <w:rFonts w:ascii="Times New Roman" w:hAnsi="Times New Roman" w:cs="Times New Roman"/>
          <w:sz w:val="24"/>
          <w:szCs w:val="24"/>
        </w:rPr>
        <w:t xml:space="preserve">-спирите </w:t>
      </w:r>
      <w:r w:rsidRPr="00823A3A">
        <w:rPr>
          <w:rFonts w:ascii="Times New Roman" w:hAnsi="Times New Roman" w:cs="Times New Roman"/>
          <w:sz w:val="24"/>
          <w:szCs w:val="24"/>
        </w:rPr>
        <w:t xml:space="preserve">тряпкой. </w:t>
      </w:r>
    </w:p>
    <w:p w:rsidR="0057246B" w:rsidRDefault="0071396E" w:rsidP="004D319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96E">
        <w:rPr>
          <w:rFonts w:ascii="Times New Roman" w:hAnsi="Times New Roman" w:cs="Times New Roman"/>
          <w:b/>
          <w:sz w:val="24"/>
          <w:szCs w:val="24"/>
        </w:rPr>
        <w:t>Нанесение</w:t>
      </w:r>
      <w:r w:rsidRPr="0071396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71396E" w:rsidRPr="00D36FF6" w:rsidRDefault="0071396E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Тщательно потрясти материал перед использованием и </w:t>
      </w:r>
      <w:r w:rsidR="004073AA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>
        <w:rPr>
          <w:rFonts w:ascii="Times New Roman" w:hAnsi="Times New Roman" w:cs="Times New Roman"/>
          <w:sz w:val="24"/>
          <w:szCs w:val="24"/>
        </w:rPr>
        <w:t xml:space="preserve">во время работы. Протестировать на небольшом участке. Если потребуется осветлить какой-то </w:t>
      </w:r>
      <w:r w:rsidR="004073AA">
        <w:rPr>
          <w:rFonts w:ascii="Times New Roman" w:hAnsi="Times New Roman" w:cs="Times New Roman"/>
          <w:sz w:val="24"/>
          <w:szCs w:val="24"/>
        </w:rPr>
        <w:t xml:space="preserve">стандартный </w:t>
      </w:r>
      <w:r>
        <w:rPr>
          <w:rFonts w:ascii="Times New Roman" w:hAnsi="Times New Roman" w:cs="Times New Roman"/>
          <w:sz w:val="24"/>
          <w:szCs w:val="24"/>
        </w:rPr>
        <w:t>гот</w:t>
      </w:r>
      <w:r w:rsidR="00826051">
        <w:rPr>
          <w:rFonts w:ascii="Times New Roman" w:hAnsi="Times New Roman" w:cs="Times New Roman"/>
          <w:sz w:val="24"/>
          <w:szCs w:val="24"/>
        </w:rPr>
        <w:t>овый цвет</w:t>
      </w:r>
      <w:r w:rsidR="00407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3AA">
        <w:rPr>
          <w:rFonts w:ascii="Times New Roman" w:hAnsi="Times New Roman" w:cs="Times New Roman"/>
          <w:sz w:val="24"/>
          <w:szCs w:val="24"/>
          <w:lang w:val="en-US"/>
        </w:rPr>
        <w:t>DuraSeal</w:t>
      </w:r>
      <w:proofErr w:type="spellEnd"/>
      <w:r w:rsidR="00826051">
        <w:rPr>
          <w:rFonts w:ascii="Times New Roman" w:hAnsi="Times New Roman" w:cs="Times New Roman"/>
          <w:sz w:val="24"/>
          <w:szCs w:val="24"/>
        </w:rPr>
        <w:t>, смешать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DURASEAL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4073AA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="004073AA" w:rsidRPr="004073AA">
        <w:rPr>
          <w:rFonts w:ascii="Times New Roman" w:hAnsi="Times New Roman" w:cs="Times New Roman"/>
          <w:sz w:val="24"/>
          <w:szCs w:val="24"/>
        </w:rPr>
        <w:t xml:space="preserve"> </w:t>
      </w:r>
      <w:r w:rsidR="004073AA">
        <w:rPr>
          <w:rFonts w:ascii="Times New Roman" w:hAnsi="Times New Roman" w:cs="Times New Roman"/>
          <w:sz w:val="24"/>
          <w:szCs w:val="24"/>
          <w:lang w:val="en-US"/>
        </w:rPr>
        <w:t>Coat</w:t>
      </w:r>
      <w:r w:rsidR="004073AA" w:rsidRPr="00407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Pr="004F3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Pr="004F3F5A">
        <w:rPr>
          <w:rFonts w:ascii="Times New Roman" w:hAnsi="Times New Roman" w:cs="Times New Roman"/>
          <w:sz w:val="24"/>
          <w:szCs w:val="24"/>
        </w:rPr>
        <w:t xml:space="preserve"> #</w:t>
      </w:r>
      <w:r w:rsidR="004073AA" w:rsidRPr="004073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en-US"/>
        </w:rPr>
        <w:t>Neutral</w:t>
      </w:r>
      <w:r w:rsidRPr="004F3F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6FF6" w:rsidRDefault="00DB42A3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Нанести первый слой масла</w:t>
      </w:r>
      <w:r w:rsidR="00D36FF6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DURASEAL</w:t>
      </w:r>
      <w:r w:rsidR="004073AA">
        <w:rPr>
          <w:rFonts w:ascii="Times New Roman" w:hAnsi="Times New Roman" w:cs="Times New Roman"/>
          <w:sz w:val="24"/>
          <w:szCs w:val="24"/>
        </w:rPr>
        <w:t xml:space="preserve"> </w:t>
      </w:r>
      <w:r w:rsidR="004073AA">
        <w:rPr>
          <w:rFonts w:ascii="Times New Roman" w:hAnsi="Times New Roman" w:cs="Times New Roman"/>
          <w:sz w:val="24"/>
          <w:szCs w:val="24"/>
          <w:lang w:val="en-US"/>
        </w:rPr>
        <w:t>Quick</w:t>
      </w:r>
      <w:r w:rsidR="004073AA" w:rsidRPr="004073AA">
        <w:rPr>
          <w:rFonts w:ascii="Times New Roman" w:hAnsi="Times New Roman" w:cs="Times New Roman"/>
          <w:sz w:val="24"/>
          <w:szCs w:val="24"/>
        </w:rPr>
        <w:t xml:space="preserve"> </w:t>
      </w:r>
      <w:r w:rsidR="004073AA">
        <w:rPr>
          <w:rFonts w:ascii="Times New Roman" w:hAnsi="Times New Roman" w:cs="Times New Roman"/>
          <w:sz w:val="24"/>
          <w:szCs w:val="24"/>
          <w:lang w:val="en-US"/>
        </w:rPr>
        <w:t>Coat</w:t>
      </w:r>
      <w:r w:rsidR="00D36FF6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Penetrating</w:t>
      </w:r>
      <w:r w:rsidR="00D36FF6" w:rsidRPr="004F3F5A">
        <w:rPr>
          <w:rFonts w:ascii="Times New Roman" w:hAnsi="Times New Roman" w:cs="Times New Roman"/>
          <w:sz w:val="24"/>
          <w:szCs w:val="24"/>
        </w:rPr>
        <w:t xml:space="preserve"> </w:t>
      </w:r>
      <w:r w:rsidR="00D36FF6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101EB8">
        <w:rPr>
          <w:rFonts w:ascii="Times New Roman" w:hAnsi="Times New Roman" w:cs="Times New Roman"/>
          <w:sz w:val="24"/>
          <w:szCs w:val="24"/>
        </w:rPr>
        <w:t xml:space="preserve"> обильно кистью, аппликатором</w:t>
      </w:r>
      <w:r w:rsidR="00D36FF6">
        <w:rPr>
          <w:rFonts w:ascii="Times New Roman" w:hAnsi="Times New Roman" w:cs="Times New Roman"/>
          <w:sz w:val="24"/>
          <w:szCs w:val="24"/>
        </w:rPr>
        <w:t xml:space="preserve"> из овчины или тряпкой из расчета </w:t>
      </w:r>
      <w:r w:rsidR="004073AA">
        <w:rPr>
          <w:rFonts w:ascii="Times New Roman" w:hAnsi="Times New Roman" w:cs="Times New Roman"/>
          <w:sz w:val="24"/>
          <w:szCs w:val="24"/>
        </w:rPr>
        <w:t xml:space="preserve">прим. </w:t>
      </w:r>
      <w:r w:rsidR="00D36FF6">
        <w:rPr>
          <w:rFonts w:ascii="Times New Roman" w:hAnsi="Times New Roman" w:cs="Times New Roman"/>
          <w:sz w:val="24"/>
          <w:szCs w:val="24"/>
        </w:rPr>
        <w:t>12.3м</w:t>
      </w:r>
      <w:r w:rsidR="00D36FF6" w:rsidRPr="00D36F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36FF6" w:rsidRPr="004F3F5A">
        <w:rPr>
          <w:rFonts w:ascii="Times New Roman" w:hAnsi="Times New Roman" w:cs="Times New Roman"/>
          <w:sz w:val="24"/>
          <w:szCs w:val="24"/>
        </w:rPr>
        <w:t>/</w:t>
      </w:r>
      <w:r w:rsidR="00D36FF6">
        <w:rPr>
          <w:rFonts w:ascii="Times New Roman" w:hAnsi="Times New Roman" w:cs="Times New Roman"/>
          <w:sz w:val="24"/>
          <w:szCs w:val="24"/>
        </w:rPr>
        <w:t xml:space="preserve">л. </w:t>
      </w:r>
    </w:p>
    <w:p w:rsidR="00101EB8" w:rsidRDefault="00101EB8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материалу впитаться 5-8 минут, после чего удалить излишки пропитки</w:t>
      </w:r>
      <w:r w:rsidR="00A3417B">
        <w:rPr>
          <w:rFonts w:ascii="Times New Roman" w:hAnsi="Times New Roman" w:cs="Times New Roman"/>
          <w:sz w:val="24"/>
          <w:szCs w:val="24"/>
        </w:rPr>
        <w:t xml:space="preserve"> хорошо впитывающей</w:t>
      </w:r>
      <w:r>
        <w:rPr>
          <w:rFonts w:ascii="Times New Roman" w:hAnsi="Times New Roman" w:cs="Times New Roman"/>
          <w:sz w:val="24"/>
          <w:szCs w:val="24"/>
        </w:rPr>
        <w:t xml:space="preserve"> тряпкой</w:t>
      </w:r>
      <w:r w:rsidR="004073AA">
        <w:rPr>
          <w:rFonts w:ascii="Times New Roman" w:hAnsi="Times New Roman" w:cs="Times New Roman"/>
          <w:sz w:val="24"/>
          <w:szCs w:val="24"/>
        </w:rPr>
        <w:t xml:space="preserve"> или </w:t>
      </w:r>
      <w:r w:rsidR="00A3417B">
        <w:rPr>
          <w:rFonts w:ascii="Times New Roman" w:hAnsi="Times New Roman" w:cs="Times New Roman"/>
          <w:sz w:val="24"/>
          <w:szCs w:val="24"/>
        </w:rPr>
        <w:t>ветошью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73AA">
        <w:rPr>
          <w:rFonts w:ascii="Times New Roman" w:hAnsi="Times New Roman" w:cs="Times New Roman"/>
          <w:sz w:val="24"/>
          <w:szCs w:val="24"/>
        </w:rPr>
        <w:t xml:space="preserve">Важно удалить весь </w:t>
      </w:r>
      <w:r w:rsidR="00FF147D">
        <w:rPr>
          <w:rFonts w:ascii="Times New Roman" w:hAnsi="Times New Roman" w:cs="Times New Roman"/>
          <w:sz w:val="24"/>
          <w:szCs w:val="24"/>
        </w:rPr>
        <w:t>лишн</w:t>
      </w:r>
      <w:r w:rsidR="004073AA">
        <w:rPr>
          <w:rFonts w:ascii="Times New Roman" w:hAnsi="Times New Roman" w:cs="Times New Roman"/>
          <w:sz w:val="24"/>
          <w:szCs w:val="24"/>
        </w:rPr>
        <w:t>ий</w:t>
      </w:r>
      <w:r w:rsidR="00FF147D">
        <w:rPr>
          <w:rFonts w:ascii="Times New Roman" w:hAnsi="Times New Roman" w:cs="Times New Roman"/>
          <w:sz w:val="24"/>
          <w:szCs w:val="24"/>
        </w:rPr>
        <w:t xml:space="preserve"> материал, т.к. от этого зависит время высыхания. </w:t>
      </w:r>
    </w:p>
    <w:p w:rsidR="00FF147D" w:rsidRDefault="00FF147D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желанию можно нанести покрытие второй раз тонким слоем из расчета 19.6м</w:t>
      </w:r>
      <w:r w:rsidRPr="00FF1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3F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л. Дать впитаться и удалить излишки материала как указано в п.3. </w:t>
      </w:r>
    </w:p>
    <w:p w:rsidR="00C46B8F" w:rsidRPr="001E25A4" w:rsidRDefault="00FF147D" w:rsidP="004D31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46B8F">
        <w:rPr>
          <w:rFonts w:ascii="Times New Roman" w:hAnsi="Times New Roman" w:cs="Times New Roman"/>
          <w:sz w:val="24"/>
          <w:szCs w:val="24"/>
        </w:rPr>
        <w:t>Дать пос</w:t>
      </w:r>
      <w:r w:rsidR="00C46B8F" w:rsidRPr="00C46B8F">
        <w:rPr>
          <w:rFonts w:ascii="Times New Roman" w:hAnsi="Times New Roman" w:cs="Times New Roman"/>
          <w:sz w:val="24"/>
          <w:szCs w:val="24"/>
        </w:rPr>
        <w:t>леднему слою высохнуть минимум 2</w:t>
      </w:r>
      <w:r w:rsidRPr="00C46B8F">
        <w:rPr>
          <w:rFonts w:ascii="Times New Roman" w:hAnsi="Times New Roman" w:cs="Times New Roman"/>
          <w:sz w:val="24"/>
          <w:szCs w:val="24"/>
        </w:rPr>
        <w:t xml:space="preserve"> час</w:t>
      </w:r>
      <w:r w:rsidR="00C46B8F" w:rsidRPr="00C46B8F">
        <w:rPr>
          <w:rFonts w:ascii="Times New Roman" w:hAnsi="Times New Roman" w:cs="Times New Roman"/>
          <w:sz w:val="24"/>
          <w:szCs w:val="24"/>
        </w:rPr>
        <w:t>а</w:t>
      </w:r>
      <w:r w:rsidRPr="00C46B8F">
        <w:rPr>
          <w:rFonts w:ascii="Times New Roman" w:hAnsi="Times New Roman" w:cs="Times New Roman"/>
          <w:sz w:val="24"/>
          <w:szCs w:val="24"/>
        </w:rPr>
        <w:t xml:space="preserve">, после чего нанести финишное покрытие по выбору. </w:t>
      </w:r>
    </w:p>
    <w:p w:rsidR="00C46B8F" w:rsidRDefault="00C46B8F" w:rsidP="00C46B8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ВАЖНО</w:t>
      </w:r>
      <w:r w:rsidRPr="00C46B8F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сразу же после использования поместите ветошь, стальную вату и пр. отходы в герметичный металлический контейнер с водой. </w:t>
      </w:r>
    </w:p>
    <w:p w:rsidR="00C46B8F" w:rsidRPr="00C46B8F" w:rsidRDefault="00C46B8F" w:rsidP="00C46B8F">
      <w:pPr>
        <w:ind w:left="36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Хранить вне зоны доступа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70A">
        <w:rPr>
          <w:rFonts w:ascii="Times New Roman" w:hAnsi="Times New Roman" w:cs="Times New Roman"/>
          <w:b/>
          <w:caps/>
          <w:sz w:val="24"/>
          <w:szCs w:val="24"/>
        </w:rPr>
        <w:t>Не для внутреннего применения.</w:t>
      </w:r>
      <w:r w:rsidRPr="00C46B8F">
        <w:rPr>
          <w:rFonts w:ascii="Times New Roman" w:hAnsi="Times New Roman" w:cs="Times New Roman"/>
          <w:caps/>
          <w:sz w:val="24"/>
          <w:szCs w:val="24"/>
        </w:rPr>
        <w:t xml:space="preserve"> Только для профессионального использования. </w:t>
      </w:r>
    </w:p>
    <w:p w:rsidR="0090731F" w:rsidRDefault="0090731F" w:rsidP="00D6046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46B8F">
        <w:rPr>
          <w:rFonts w:ascii="Times New Roman" w:hAnsi="Times New Roman" w:cs="Times New Roman"/>
          <w:b/>
          <w:caps/>
          <w:sz w:val="24"/>
          <w:szCs w:val="24"/>
        </w:rPr>
        <w:t>упаковка</w:t>
      </w:r>
      <w:r w:rsidR="003B08AB" w:rsidRPr="00C46B8F">
        <w:rPr>
          <w:rFonts w:ascii="Times New Roman" w:hAnsi="Times New Roman" w:cs="Times New Roman"/>
          <w:b/>
          <w:caps/>
          <w:sz w:val="24"/>
          <w:szCs w:val="24"/>
        </w:rPr>
        <w:t>/ КОД</w:t>
      </w:r>
      <w:r w:rsidRPr="00C46B8F">
        <w:rPr>
          <w:rFonts w:ascii="Times New Roman" w:hAnsi="Times New Roman" w:cs="Times New Roman"/>
          <w:b/>
          <w:caps/>
          <w:sz w:val="24"/>
          <w:szCs w:val="24"/>
        </w:rPr>
        <w:t xml:space="preserve">: </w:t>
      </w: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140"/>
        <w:gridCol w:w="6760"/>
        <w:gridCol w:w="980"/>
        <w:gridCol w:w="1180"/>
      </w:tblGrid>
      <w:tr w:rsidR="0069270A" w:rsidRPr="0069270A" w:rsidTr="0069270A">
        <w:trPr>
          <w:trHeight w:val="5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0A" w:rsidRPr="0069270A" w:rsidRDefault="0069270A" w:rsidP="00692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0A" w:rsidRPr="0069270A" w:rsidRDefault="0069270A" w:rsidP="00692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Товары (работы, услуги)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70A" w:rsidRPr="0069270A" w:rsidRDefault="0069270A" w:rsidP="00692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Упаковка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70A" w:rsidRPr="0069270A" w:rsidRDefault="0069270A" w:rsidP="006927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Кол-во банок в коробке</w:t>
            </w:r>
          </w:p>
        </w:tc>
      </w:tr>
      <w:tr w:rsidR="0069270A" w:rsidRPr="0069270A" w:rsidTr="0069270A">
        <w:trPr>
          <w:trHeight w:hRule="exact" w:val="4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861990000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199,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True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8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861014444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101,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861750000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175,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Jacobean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861730000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173,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Espresso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861720000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172,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Classic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Gray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861710000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171,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Dark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Walnut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861700000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170,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Weathered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Oak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861500000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150,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Gunstock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Oak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861450000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145,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Golden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Pecan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861410000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141,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Fruitwood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861400000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140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Colonial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Maple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861390000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139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Rosewood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861370000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137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Spice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Brown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861350000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135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Cherry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861330000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133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Chestnut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861300000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130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Early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American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861240000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124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Special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Walnut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861220000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122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Mesquite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Red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861120000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112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Golden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Oak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861110000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111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Provincial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специальное быстросохнущее для пола 1 кварта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кв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/0.95л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811990000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199,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True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быстросохнущее для пола 1 галлон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1гал/3.8л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</w:tr>
      <w:tr w:rsidR="0069270A" w:rsidRPr="0069270A" w:rsidTr="0069270A">
        <w:trPr>
          <w:trHeight w:val="4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811010000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DuraSeal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Quick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Coat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101,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  <w:proofErr w:type="spellEnd"/>
            <w:r w:rsidRPr="0069270A">
              <w:rPr>
                <w:rFonts w:ascii="Arial" w:eastAsia="Times New Roman" w:hAnsi="Arial" w:cs="Arial"/>
                <w:sz w:val="16"/>
                <w:szCs w:val="16"/>
              </w:rPr>
              <w:t xml:space="preserve"> - масло быстросохнущее для пола 1 галлон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70A" w:rsidRPr="0069270A" w:rsidRDefault="0069270A" w:rsidP="0069270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1гал/3.8л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70A" w:rsidRPr="0069270A" w:rsidRDefault="0069270A" w:rsidP="006927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9270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</w:tbl>
    <w:p w:rsidR="00937F7E" w:rsidRPr="00D60468" w:rsidRDefault="00937F7E" w:rsidP="00D60468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937F7E" w:rsidRPr="00D60468" w:rsidSect="00E40D95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BEE"/>
    <w:multiLevelType w:val="hybridMultilevel"/>
    <w:tmpl w:val="0240CF0A"/>
    <w:lvl w:ilvl="0" w:tplc="DC9A79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7A3F"/>
    <w:multiLevelType w:val="hybridMultilevel"/>
    <w:tmpl w:val="B99E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D7899"/>
    <w:multiLevelType w:val="hybridMultilevel"/>
    <w:tmpl w:val="67A2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96"/>
    <w:rsid w:val="00067347"/>
    <w:rsid w:val="00090BFB"/>
    <w:rsid w:val="000F2021"/>
    <w:rsid w:val="00101EB8"/>
    <w:rsid w:val="00112C5A"/>
    <w:rsid w:val="00130BD7"/>
    <w:rsid w:val="001C43DC"/>
    <w:rsid w:val="001E25A4"/>
    <w:rsid w:val="001F3296"/>
    <w:rsid w:val="00310481"/>
    <w:rsid w:val="00326DB0"/>
    <w:rsid w:val="00380FF2"/>
    <w:rsid w:val="003A46CB"/>
    <w:rsid w:val="003B08AB"/>
    <w:rsid w:val="003F4522"/>
    <w:rsid w:val="004073AA"/>
    <w:rsid w:val="004613E9"/>
    <w:rsid w:val="00473AC5"/>
    <w:rsid w:val="004D319E"/>
    <w:rsid w:val="004F1172"/>
    <w:rsid w:val="004F3F5A"/>
    <w:rsid w:val="00515B07"/>
    <w:rsid w:val="00560E4B"/>
    <w:rsid w:val="0057246B"/>
    <w:rsid w:val="005A1AE7"/>
    <w:rsid w:val="00651C32"/>
    <w:rsid w:val="00685BE5"/>
    <w:rsid w:val="0069270A"/>
    <w:rsid w:val="00704C87"/>
    <w:rsid w:val="0071396E"/>
    <w:rsid w:val="00750E62"/>
    <w:rsid w:val="00765F15"/>
    <w:rsid w:val="00823A3A"/>
    <w:rsid w:val="00826051"/>
    <w:rsid w:val="00836142"/>
    <w:rsid w:val="00893740"/>
    <w:rsid w:val="008D1655"/>
    <w:rsid w:val="0090731F"/>
    <w:rsid w:val="00911939"/>
    <w:rsid w:val="00937F7E"/>
    <w:rsid w:val="009676CD"/>
    <w:rsid w:val="00A3417B"/>
    <w:rsid w:val="00AF2759"/>
    <w:rsid w:val="00B8320C"/>
    <w:rsid w:val="00BA721F"/>
    <w:rsid w:val="00C03852"/>
    <w:rsid w:val="00C46B8F"/>
    <w:rsid w:val="00C954C6"/>
    <w:rsid w:val="00CB72FF"/>
    <w:rsid w:val="00D36FF6"/>
    <w:rsid w:val="00D43440"/>
    <w:rsid w:val="00D60468"/>
    <w:rsid w:val="00DB42A3"/>
    <w:rsid w:val="00DE49C2"/>
    <w:rsid w:val="00E00059"/>
    <w:rsid w:val="00E40D95"/>
    <w:rsid w:val="00EF35DD"/>
    <w:rsid w:val="00F01571"/>
    <w:rsid w:val="00F10254"/>
    <w:rsid w:val="00F310F9"/>
    <w:rsid w:val="00F944E0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FFC39-FBC3-4000-93C9-2EA8FC5E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059"/>
    <w:pPr>
      <w:keepNext/>
      <w:jc w:val="both"/>
      <w:outlineLvl w:val="0"/>
    </w:pPr>
    <w:rPr>
      <w:rFonts w:ascii="Times New Roman" w:hAnsi="Times New Roman" w:cs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1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59"/>
    <w:rPr>
      <w:rFonts w:ascii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C249F-079E-4BB0-ADD6-EAE6AC0D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yap01i</dc:creator>
  <cp:lastModifiedBy>Яна</cp:lastModifiedBy>
  <cp:revision>2</cp:revision>
  <cp:lastPrinted>2016-09-29T13:39:00Z</cp:lastPrinted>
  <dcterms:created xsi:type="dcterms:W3CDTF">2020-04-29T19:37:00Z</dcterms:created>
  <dcterms:modified xsi:type="dcterms:W3CDTF">2020-04-29T19:37:00Z</dcterms:modified>
</cp:coreProperties>
</file>